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92" w:rsidRDefault="002E3192" w:rsidP="000B23A0">
      <w:pPr>
        <w:pStyle w:val="NormalWeb"/>
        <w:contextualSpacing/>
        <w:rPr>
          <w:color w:val="000000"/>
        </w:rPr>
      </w:pPr>
      <w:r w:rsidRPr="00EA2ADE">
        <w:rPr>
          <w:color w:val="000000"/>
        </w:rPr>
        <w:t>ВЕСТНИК ОХОТОВЕДЕНИЯ</w:t>
      </w:r>
      <w:r>
        <w:rPr>
          <w:color w:val="000000"/>
        </w:rPr>
        <w:t>, 201</w:t>
      </w:r>
      <w:r w:rsidRPr="00BD712C">
        <w:rPr>
          <w:color w:val="000000"/>
        </w:rPr>
        <w:t>7</w:t>
      </w:r>
      <w:r>
        <w:rPr>
          <w:color w:val="000000"/>
        </w:rPr>
        <w:t>, том 14, № 1, стр. 15-21.</w:t>
      </w:r>
    </w:p>
    <w:p w:rsidR="002E3192" w:rsidRDefault="002E3192" w:rsidP="000B23A0">
      <w:pPr>
        <w:pStyle w:val="NormalWeb"/>
        <w:contextualSpacing/>
        <w:rPr>
          <w:color w:val="000000"/>
        </w:rPr>
      </w:pPr>
      <w:hyperlink r:id="rId4" w:history="1">
        <w:r w:rsidRPr="00D45E2A">
          <w:rPr>
            <w:rStyle w:val="Hyperlink"/>
          </w:rPr>
          <w:t>http://www.rgazu.ru/db/vestohotoved/14_01_17.pdf</w:t>
        </w:r>
      </w:hyperlink>
      <w:r>
        <w:rPr>
          <w:color w:val="000000"/>
        </w:rPr>
        <w:t xml:space="preserve"> (пока только рефераты)</w:t>
      </w:r>
    </w:p>
    <w:p w:rsidR="002E3192" w:rsidRDefault="002E3192" w:rsidP="000B23A0">
      <w:pPr>
        <w:pStyle w:val="NormalWeb"/>
        <w:contextualSpacing/>
        <w:jc w:val="center"/>
        <w:rPr>
          <w:color w:val="000000"/>
        </w:rPr>
      </w:pPr>
    </w:p>
    <w:p w:rsidR="002E3192" w:rsidRDefault="002E3192" w:rsidP="00A76C16">
      <w:pPr>
        <w:pStyle w:val="NormalWeb"/>
        <w:jc w:val="center"/>
        <w:rPr>
          <w:color w:val="000000"/>
        </w:rPr>
      </w:pPr>
      <w:r>
        <w:rPr>
          <w:color w:val="000000"/>
        </w:rPr>
        <w:t>-----------------------------  РЕСУРСОВЕДЕНИЕ ----------------------------------</w:t>
      </w:r>
    </w:p>
    <w:p w:rsidR="002E3192" w:rsidRPr="00EA2ADE" w:rsidRDefault="002E3192" w:rsidP="000B23A0">
      <w:pPr>
        <w:pStyle w:val="NormalWeb"/>
        <w:contextualSpacing/>
        <w:rPr>
          <w:color w:val="000000"/>
        </w:rPr>
      </w:pPr>
      <w:r w:rsidRPr="00EA2ADE">
        <w:rPr>
          <w:color w:val="000000"/>
        </w:rPr>
        <w:t xml:space="preserve">УДК </w:t>
      </w:r>
      <w:r>
        <w:rPr>
          <w:color w:val="000000"/>
        </w:rPr>
        <w:t xml:space="preserve"> 639.1                                                                        </w:t>
      </w:r>
    </w:p>
    <w:p w:rsidR="002E3192" w:rsidRPr="00DE0D8A" w:rsidRDefault="002E3192" w:rsidP="000B23A0">
      <w:pPr>
        <w:spacing w:line="220" w:lineRule="exact"/>
        <w:ind w:right="-1" w:firstLine="360"/>
        <w:jc w:val="center"/>
        <w:rPr>
          <w:rFonts w:ascii="Times New Roman" w:hAnsi="Times New Roman"/>
          <w:b/>
          <w:sz w:val="24"/>
          <w:szCs w:val="24"/>
        </w:rPr>
      </w:pPr>
      <w:r w:rsidRPr="00DE0D8A">
        <w:rPr>
          <w:rFonts w:ascii="Times New Roman" w:hAnsi="Times New Roman"/>
          <w:b/>
          <w:sz w:val="24"/>
          <w:szCs w:val="24"/>
        </w:rPr>
        <w:t>О ДЕКАБРЬСКИХ ПОРУЧЕНИЯХ ПРЕЗИДЕНТА ПО ВОПРОСАМ ОХРАНЫ, ВОСПРОИЗВОДСТВА И ИСПОЛЬЗОВАНИЯ ОБЪЕКТОВ ЖИВОТНОГО МИРА</w:t>
      </w:r>
    </w:p>
    <w:p w:rsidR="002E3192" w:rsidRDefault="002E3192" w:rsidP="000B23A0">
      <w:pPr>
        <w:pStyle w:val="NormalWeb"/>
        <w:contextualSpacing/>
        <w:jc w:val="center"/>
        <w:rPr>
          <w:b/>
          <w:color w:val="000000"/>
        </w:rPr>
      </w:pPr>
      <w:r>
        <w:rPr>
          <w:b/>
          <w:color w:val="000000"/>
        </w:rPr>
        <w:t>©2017</w:t>
      </w:r>
      <w:r w:rsidRPr="00EA2ADE">
        <w:rPr>
          <w:b/>
          <w:color w:val="000000"/>
        </w:rPr>
        <w:t xml:space="preserve"> г.  А.А. Данилкин </w:t>
      </w:r>
    </w:p>
    <w:p w:rsidR="002E3192" w:rsidRDefault="002E3192" w:rsidP="000B23A0">
      <w:pPr>
        <w:pStyle w:val="NormalWeb"/>
        <w:contextualSpacing/>
        <w:jc w:val="center"/>
        <w:rPr>
          <w:i/>
          <w:color w:val="000000"/>
        </w:rPr>
      </w:pPr>
      <w:r w:rsidRPr="00936163">
        <w:rPr>
          <w:i/>
          <w:color w:val="000000"/>
        </w:rPr>
        <w:t>Институт проблем экологии и эволюции им. А.Н. Северцова РАН</w:t>
      </w:r>
    </w:p>
    <w:p w:rsidR="002E3192" w:rsidRPr="00BD712C" w:rsidRDefault="002E3192" w:rsidP="000B23A0">
      <w:pPr>
        <w:pStyle w:val="NormalWeb"/>
        <w:contextualSpacing/>
        <w:jc w:val="center"/>
      </w:pPr>
      <w:r w:rsidRPr="00936163">
        <w:rPr>
          <w:i/>
          <w:color w:val="000000"/>
        </w:rPr>
        <w:t xml:space="preserve">119071, Москва, Ленинский пр-т, 33. </w:t>
      </w:r>
      <w:r w:rsidRPr="00936163">
        <w:rPr>
          <w:i/>
          <w:color w:val="000000"/>
          <w:lang w:val="en-US"/>
        </w:rPr>
        <w:t>E</w:t>
      </w:r>
      <w:r w:rsidRPr="00BD712C">
        <w:rPr>
          <w:i/>
          <w:color w:val="000000"/>
        </w:rPr>
        <w:t>-</w:t>
      </w:r>
      <w:r w:rsidRPr="00936163">
        <w:rPr>
          <w:i/>
          <w:color w:val="000000"/>
          <w:lang w:val="en-US"/>
        </w:rPr>
        <w:t>mail</w:t>
      </w:r>
      <w:r w:rsidRPr="00BD712C">
        <w:rPr>
          <w:i/>
          <w:color w:val="000000"/>
        </w:rPr>
        <w:t xml:space="preserve">: </w:t>
      </w:r>
      <w:hyperlink r:id="rId5" w:history="1">
        <w:r w:rsidRPr="00936163">
          <w:rPr>
            <w:rStyle w:val="Hyperlink"/>
            <w:i/>
            <w:lang w:val="en-US"/>
          </w:rPr>
          <w:t>ldan</w:t>
        </w:r>
        <w:r w:rsidRPr="00BD712C">
          <w:rPr>
            <w:rStyle w:val="Hyperlink"/>
            <w:i/>
          </w:rPr>
          <w:t>@</w:t>
        </w:r>
        <w:r w:rsidRPr="00936163">
          <w:rPr>
            <w:rStyle w:val="Hyperlink"/>
            <w:i/>
            <w:lang w:val="en-US"/>
          </w:rPr>
          <w:t>mail</w:t>
        </w:r>
        <w:r w:rsidRPr="00BD712C">
          <w:rPr>
            <w:rStyle w:val="Hyperlink"/>
            <w:i/>
          </w:rPr>
          <w:t>.</w:t>
        </w:r>
        <w:r w:rsidRPr="00936163">
          <w:rPr>
            <w:rStyle w:val="Hyperlink"/>
            <w:i/>
            <w:lang w:val="en-US"/>
          </w:rPr>
          <w:t>ru</w:t>
        </w:r>
      </w:hyperlink>
    </w:p>
    <w:p w:rsidR="002E3192" w:rsidRPr="00BD712C" w:rsidRDefault="002E3192" w:rsidP="000B23A0">
      <w:pPr>
        <w:pStyle w:val="NormalWeb"/>
        <w:contextualSpacing/>
        <w:jc w:val="center"/>
      </w:pPr>
    </w:p>
    <w:p w:rsidR="002E3192" w:rsidRPr="00FF323B" w:rsidRDefault="002E3192" w:rsidP="000B23A0">
      <w:pPr>
        <w:pStyle w:val="NormalWeb"/>
        <w:ind w:left="426" w:right="566"/>
        <w:contextualSpacing/>
        <w:jc w:val="both"/>
        <w:rPr>
          <w:sz w:val="20"/>
          <w:szCs w:val="20"/>
        </w:rPr>
      </w:pPr>
      <w:r w:rsidRPr="00FF323B">
        <w:rPr>
          <w:sz w:val="20"/>
          <w:szCs w:val="20"/>
        </w:rPr>
        <w:t xml:space="preserve">Проанализированы декабрьские поручения президента по вопросам охраны, воспроизводства и использования объектов животного мира. Сделан вывод о недостаточности принимаемых мер и необходимости комплексной реформы биологическогоресурсопользования.  </w:t>
      </w:r>
    </w:p>
    <w:p w:rsidR="002E3192" w:rsidRPr="00FF323B" w:rsidRDefault="002E3192" w:rsidP="000B23A0">
      <w:pPr>
        <w:pStyle w:val="NormalWeb"/>
        <w:contextualSpacing/>
        <w:jc w:val="both"/>
      </w:pPr>
    </w:p>
    <w:p w:rsidR="002E3192" w:rsidRPr="00FF323B" w:rsidRDefault="002E3192" w:rsidP="000B23A0">
      <w:pPr>
        <w:pStyle w:val="NormalWeb"/>
        <w:ind w:left="426" w:right="566"/>
        <w:contextualSpacing/>
        <w:jc w:val="both"/>
        <w:rPr>
          <w:i/>
          <w:sz w:val="20"/>
          <w:szCs w:val="20"/>
        </w:rPr>
      </w:pPr>
      <w:r w:rsidRPr="00FF323B">
        <w:rPr>
          <w:b/>
          <w:i/>
          <w:sz w:val="20"/>
          <w:szCs w:val="20"/>
        </w:rPr>
        <w:t>Ключевые слова</w:t>
      </w:r>
      <w:r w:rsidRPr="00FF323B">
        <w:rPr>
          <w:i/>
          <w:sz w:val="20"/>
          <w:szCs w:val="20"/>
        </w:rPr>
        <w:t>: охотничье хозяйство, поручения президента, охотинспекторы, животный мир, биологическое ресурсопользование</w:t>
      </w:r>
      <w:r>
        <w:rPr>
          <w:i/>
          <w:sz w:val="20"/>
          <w:szCs w:val="20"/>
        </w:rPr>
        <w:t>.</w:t>
      </w:r>
    </w:p>
    <w:p w:rsidR="002E3192" w:rsidRDefault="002E3192" w:rsidP="000B23A0">
      <w:pPr>
        <w:pStyle w:val="NormalWeb"/>
        <w:contextualSpacing/>
        <w:jc w:val="both"/>
        <w:rPr>
          <w:i/>
        </w:rPr>
      </w:pPr>
    </w:p>
    <w:p w:rsidR="002E3192" w:rsidRDefault="002E3192" w:rsidP="000B23A0">
      <w:pPr>
        <w:pStyle w:val="NormalWeb"/>
        <w:contextualSpacing/>
        <w:jc w:val="both"/>
        <w:rPr>
          <w:i/>
        </w:rPr>
      </w:pPr>
    </w:p>
    <w:p w:rsidR="002E3192" w:rsidRDefault="002E3192" w:rsidP="000B23A0">
      <w:pPr>
        <w:pStyle w:val="NormalWeb"/>
        <w:ind w:firstLine="426"/>
        <w:contextualSpacing/>
        <w:jc w:val="both"/>
      </w:pPr>
      <w:r w:rsidRPr="008B169C">
        <w:t>8 декабря 2016 года</w:t>
      </w:r>
      <w:r w:rsidRPr="009B2605">
        <w:t>В</w:t>
      </w:r>
      <w:r>
        <w:t xml:space="preserve">.В. </w:t>
      </w:r>
      <w:r w:rsidRPr="009B2605">
        <w:t xml:space="preserve">Путин утвердил </w:t>
      </w:r>
      <w:r>
        <w:t xml:space="preserve">6 </w:t>
      </w:r>
      <w:r w:rsidRPr="009B2605">
        <w:t>поручений</w:t>
      </w:r>
      <w:r>
        <w:t xml:space="preserve"> Правительству РФ и другим государственным органам</w:t>
      </w:r>
      <w:r w:rsidRPr="009B2605">
        <w:t xml:space="preserve"> по вопросам охраны, воспроизводства и использования объектов животного мира и охотничьих ресурсов</w:t>
      </w:r>
      <w:r>
        <w:t>:</w:t>
      </w:r>
    </w:p>
    <w:p w:rsidR="002E3192" w:rsidRDefault="002E3192" w:rsidP="000B23A0">
      <w:pPr>
        <w:pStyle w:val="NormalWeb"/>
        <w:ind w:firstLine="426"/>
        <w:contextualSpacing/>
        <w:jc w:val="both"/>
        <w:rPr>
          <w:i/>
        </w:rPr>
      </w:pPr>
      <w:r>
        <w:rPr>
          <w:i/>
        </w:rPr>
        <w:t>«</w:t>
      </w:r>
      <w:r w:rsidRPr="008B169C">
        <w:rPr>
          <w:i/>
        </w:rPr>
        <w:t>1</w:t>
      </w:r>
      <w:r>
        <w:rPr>
          <w:i/>
        </w:rPr>
        <w:t>) О</w:t>
      </w:r>
      <w:r w:rsidRPr="008B169C">
        <w:rPr>
          <w:i/>
        </w:rPr>
        <w:t>беспечить внесение в законодательство Российской Федерации изменений, направленных на устранение неопределённости в регулировании вопросов о сроках действия заключаемых охотхозяйственных соглашений, предусмотрев предоставление добросовестным пользователям животного мира гарантий продолжения, осуществления ими соответствующей деятельности</w:t>
      </w:r>
      <w:r>
        <w:rPr>
          <w:i/>
        </w:rPr>
        <w:t>.</w:t>
      </w:r>
    </w:p>
    <w:p w:rsidR="002E3192" w:rsidRDefault="002E3192" w:rsidP="000B23A0">
      <w:pPr>
        <w:pStyle w:val="NormalWeb"/>
        <w:ind w:firstLine="426"/>
        <w:contextualSpacing/>
        <w:jc w:val="both"/>
        <w:rPr>
          <w:i/>
        </w:rPr>
      </w:pPr>
      <w:r w:rsidRPr="008B169C">
        <w:rPr>
          <w:i/>
        </w:rPr>
        <w:t>2</w:t>
      </w:r>
      <w:r>
        <w:rPr>
          <w:i/>
        </w:rPr>
        <w:t>) П</w:t>
      </w:r>
      <w:r w:rsidRPr="008B169C">
        <w:rPr>
          <w:i/>
        </w:rPr>
        <w:t>редставить предложения: об уточнении методики исчисления размера вреда, причинённого охотничьим ресурсам; о корректировке ставок сбора за пользование объектами животного мира, являющимися охотничьими ресурсами, в том числе об установлении единой ежегодной ставки этого сбора в отношении птиц и некоторых видов пушных животных</w:t>
      </w:r>
      <w:r>
        <w:rPr>
          <w:i/>
        </w:rPr>
        <w:t>.</w:t>
      </w:r>
    </w:p>
    <w:p w:rsidR="002E3192" w:rsidRDefault="002E3192" w:rsidP="000B23A0">
      <w:pPr>
        <w:pStyle w:val="NormalWeb"/>
        <w:ind w:firstLine="426"/>
        <w:contextualSpacing/>
        <w:jc w:val="both"/>
        <w:rPr>
          <w:i/>
        </w:rPr>
      </w:pPr>
      <w:r w:rsidRPr="008B169C">
        <w:rPr>
          <w:i/>
        </w:rPr>
        <w:t xml:space="preserve">3) </w:t>
      </w:r>
      <w:r>
        <w:rPr>
          <w:i/>
        </w:rPr>
        <w:t>Р</w:t>
      </w:r>
      <w:r w:rsidRPr="008B169C">
        <w:rPr>
          <w:i/>
        </w:rPr>
        <w:t>ассмотреть вопрос об определении правового положения (статуса) государственных охотничьих инспекторов по аналогии с нормативно-правовым регулированием этого вопроса в отношении сотрудников органов внутренних дел, в том числе в части, касающейся ношения и хранения инспекторами огнестрельного оружия и специальных средств, государственной защиты и страхования их жизни и здоровья</w:t>
      </w:r>
      <w:r>
        <w:rPr>
          <w:i/>
        </w:rPr>
        <w:t>.</w:t>
      </w:r>
    </w:p>
    <w:p w:rsidR="002E3192" w:rsidRDefault="002E3192" w:rsidP="000B23A0">
      <w:pPr>
        <w:pStyle w:val="NormalWeb"/>
        <w:ind w:firstLine="426"/>
        <w:contextualSpacing/>
        <w:jc w:val="both"/>
        <w:rPr>
          <w:i/>
        </w:rPr>
      </w:pPr>
      <w:r w:rsidRPr="008B169C">
        <w:rPr>
          <w:i/>
        </w:rPr>
        <w:t>4) Правительству Российской Федерации разработать совместно с высшими должностными лицами (руководителями высших исполнительных органов государственной власти) субъектов Российской Федерации и утвердить комплекс мер по поэтапному увеличению финансового обеспечения осуществления переданных органам государственной власти субъектов Российской Федерации полномочий Российской Федерации в области охраны и использования охотничьих ресурсов в целях обеспечения эффективной деятельности не менее трёх государственных охотничьих инспекторов в каждом муниципальномрайоне, на территории которого имеются охотничьи угодья, а также обеспечить реализацию указанных мер</w:t>
      </w:r>
      <w:r>
        <w:rPr>
          <w:i/>
        </w:rPr>
        <w:t>.</w:t>
      </w:r>
    </w:p>
    <w:p w:rsidR="002E3192" w:rsidRPr="008B169C" w:rsidRDefault="002E3192" w:rsidP="000B23A0">
      <w:pPr>
        <w:pStyle w:val="NormalWeb"/>
        <w:ind w:firstLine="426"/>
        <w:contextualSpacing/>
        <w:jc w:val="both"/>
        <w:rPr>
          <w:i/>
        </w:rPr>
      </w:pPr>
      <w:r w:rsidRPr="008B169C">
        <w:rPr>
          <w:i/>
        </w:rPr>
        <w:t xml:space="preserve">5) Минприроды России совместно с МВД России и Администрацией Приморского края рассмотреть вопрос о распространении в субъектах Российской Федерации применяемой в Приморском крае практики организации работы оперативных антибраконьерских групп. </w:t>
      </w:r>
    </w:p>
    <w:p w:rsidR="002E3192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B169C">
        <w:rPr>
          <w:rFonts w:ascii="Times New Roman" w:hAnsi="Times New Roman"/>
          <w:i/>
          <w:sz w:val="24"/>
          <w:szCs w:val="24"/>
        </w:rPr>
        <w:t>6) Минприроды России представить предложения о совершенствовании порядка выдачи и аннулирования охотничьих билетов, обратив особое внимание на обязательное изучение охотниками требований охотничьего минимума</w:t>
      </w:r>
      <w:r>
        <w:rPr>
          <w:rFonts w:ascii="Times New Roman" w:hAnsi="Times New Roman"/>
          <w:i/>
          <w:sz w:val="24"/>
          <w:szCs w:val="24"/>
        </w:rPr>
        <w:t>»</w:t>
      </w:r>
      <w:r w:rsidRPr="008B169C">
        <w:rPr>
          <w:rFonts w:ascii="Times New Roman" w:hAnsi="Times New Roman"/>
          <w:i/>
          <w:sz w:val="24"/>
          <w:szCs w:val="24"/>
        </w:rPr>
        <w:t>.</w:t>
      </w:r>
    </w:p>
    <w:p w:rsidR="002E3192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</w:rPr>
      </w:pPr>
      <w:r w:rsidRPr="00D9625E">
        <w:rPr>
          <w:rFonts w:ascii="Times New Roman" w:hAnsi="Times New Roman"/>
          <w:sz w:val="24"/>
        </w:rPr>
        <w:t xml:space="preserve">Поручения президента (при надлежащем исполнении), безусловно, </w:t>
      </w:r>
      <w:r w:rsidRPr="00936163">
        <w:rPr>
          <w:rFonts w:ascii="Times New Roman" w:hAnsi="Times New Roman"/>
          <w:sz w:val="24"/>
        </w:rPr>
        <w:t>будут</w:t>
      </w:r>
      <w:r w:rsidRPr="00D9625E">
        <w:rPr>
          <w:rFonts w:ascii="Times New Roman" w:hAnsi="Times New Roman"/>
          <w:sz w:val="24"/>
        </w:rPr>
        <w:t xml:space="preserve"> полезны для животного мира, охотничьего хозяйства и охотинспекторов. Но это, на </w:t>
      </w:r>
      <w:r>
        <w:rPr>
          <w:rFonts w:ascii="Times New Roman" w:hAnsi="Times New Roman"/>
          <w:sz w:val="24"/>
        </w:rPr>
        <w:t xml:space="preserve">мой </w:t>
      </w:r>
      <w:r w:rsidRPr="00D9625E">
        <w:rPr>
          <w:rFonts w:ascii="Times New Roman" w:hAnsi="Times New Roman"/>
          <w:sz w:val="24"/>
        </w:rPr>
        <w:t xml:space="preserve">взгляд, всего лишь очередные </w:t>
      </w:r>
      <w:r w:rsidRPr="00D9625E">
        <w:rPr>
          <w:rFonts w:ascii="Times New Roman" w:hAnsi="Times New Roman"/>
          <w:color w:val="000000"/>
          <w:sz w:val="24"/>
          <w:shd w:val="clear" w:color="auto" w:fill="FFFFFF"/>
        </w:rPr>
        <w:t>полезные «припарки мертвому»,</w:t>
      </w:r>
      <w:r w:rsidRPr="00D9625E">
        <w:rPr>
          <w:rFonts w:ascii="Times New Roman" w:hAnsi="Times New Roman"/>
          <w:sz w:val="24"/>
        </w:rPr>
        <w:t xml:space="preserve"> «заплатки» на «дырявом» Федеральном законе РФ «Об охоте ….» (2009), и таких «заплат» нужно поставить сотни. Да и как-то мелковато главе великой страны говорить об «устранении неопределённости в регулировании вопросов о сроках действия заключаемых охотхозяйственных соглашений; уточнении методики исчисления размера вреда, причинённого охотничьим ресурсам;  о корректировке ставок сбора за пользование объектами животного мира;  </w:t>
      </w:r>
      <w:r>
        <w:rPr>
          <w:rFonts w:ascii="Times New Roman" w:hAnsi="Times New Roman"/>
          <w:sz w:val="24"/>
        </w:rPr>
        <w:t xml:space="preserve">о </w:t>
      </w:r>
      <w:r w:rsidRPr="00D9625E">
        <w:rPr>
          <w:rFonts w:ascii="Times New Roman" w:hAnsi="Times New Roman"/>
          <w:sz w:val="24"/>
        </w:rPr>
        <w:t xml:space="preserve">порядке выдачи и аннулирования охотничьих билетов; об организации работы оперативных </w:t>
      </w:r>
      <w:r w:rsidRPr="00A7794E">
        <w:rPr>
          <w:rFonts w:ascii="Times New Roman" w:hAnsi="Times New Roman"/>
          <w:sz w:val="24"/>
        </w:rPr>
        <w:t>антибраконьерских г</w:t>
      </w:r>
      <w:r>
        <w:rPr>
          <w:rFonts w:ascii="Times New Roman" w:hAnsi="Times New Roman"/>
          <w:sz w:val="24"/>
        </w:rPr>
        <w:t xml:space="preserve">рупп» </w:t>
      </w:r>
      <w:r w:rsidRPr="00A7794E">
        <w:rPr>
          <w:rFonts w:ascii="Times New Roman" w:hAnsi="Times New Roman"/>
          <w:sz w:val="24"/>
        </w:rPr>
        <w:t>– это же прямые функции и обязанности чиновников Департамента государственной политики и регулирования в сфере охотничьего хозяйства и объектов животного мира Минприроды</w:t>
      </w:r>
      <w:r>
        <w:rPr>
          <w:rFonts w:ascii="Times New Roman" w:hAnsi="Times New Roman"/>
          <w:sz w:val="24"/>
        </w:rPr>
        <w:t xml:space="preserve">.Очевидно же, что эти «поручения» сочинилне В. Путин, а все те же чиновники, </w:t>
      </w:r>
      <w:r w:rsidRPr="00A7794E">
        <w:rPr>
          <w:rFonts w:ascii="Times New Roman" w:hAnsi="Times New Roman"/>
          <w:sz w:val="24"/>
        </w:rPr>
        <w:t>деятельность которых давно нуждается в хорошей «порке».</w:t>
      </w:r>
    </w:p>
    <w:p w:rsidR="002E3192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По сути, решения</w:t>
      </w:r>
      <w:r w:rsidRPr="00A7794E">
        <w:rPr>
          <w:rFonts w:ascii="Times New Roman" w:hAnsi="Times New Roman"/>
          <w:sz w:val="24"/>
        </w:rPr>
        <w:t xml:space="preserve"> президента заслуживает лишь вопрос об обеспечении «эффективной деятельности не менее трёх государственных охотничьих инспекторов в каждом муниципальном районе». Но такое </w:t>
      </w:r>
      <w:r>
        <w:rPr>
          <w:rFonts w:ascii="Times New Roman" w:hAnsi="Times New Roman"/>
          <w:sz w:val="24"/>
        </w:rPr>
        <w:t xml:space="preserve">же </w:t>
      </w:r>
      <w:r w:rsidRPr="00A7794E">
        <w:rPr>
          <w:rFonts w:ascii="Times New Roman" w:hAnsi="Times New Roman"/>
          <w:sz w:val="24"/>
        </w:rPr>
        <w:t xml:space="preserve">поручение было </w:t>
      </w:r>
      <w:r w:rsidRPr="00A7794E">
        <w:rPr>
          <w:rFonts w:ascii="Times New Roman" w:hAnsi="Times New Roman"/>
          <w:sz w:val="24"/>
          <w:shd w:val="clear" w:color="auto" w:fill="FFFFFF"/>
        </w:rPr>
        <w:t>18.09.12 № Пр-2506. Оно не исполнено до сих пор, и нет уверенности, что выполнят его и на это</w:t>
      </w:r>
      <w:r w:rsidRPr="00936163">
        <w:rPr>
          <w:rFonts w:ascii="Times New Roman" w:hAnsi="Times New Roman"/>
          <w:sz w:val="24"/>
          <w:shd w:val="clear" w:color="auto" w:fill="FFFFFF"/>
        </w:rPr>
        <w:t>т</w:t>
      </w:r>
      <w:r w:rsidRPr="00A7794E">
        <w:rPr>
          <w:rFonts w:ascii="Times New Roman" w:hAnsi="Times New Roman"/>
          <w:sz w:val="24"/>
          <w:shd w:val="clear" w:color="auto" w:fill="FFFFFF"/>
        </w:rPr>
        <w:t xml:space="preserve"> раз. </w:t>
      </w:r>
      <w:r>
        <w:rPr>
          <w:rFonts w:ascii="Times New Roman" w:hAnsi="Times New Roman"/>
          <w:sz w:val="24"/>
          <w:shd w:val="clear" w:color="auto" w:fill="FFFFFF"/>
        </w:rPr>
        <w:t xml:space="preserve">В этой связи вспомним </w:t>
      </w:r>
      <w:r w:rsidRPr="00936163">
        <w:rPr>
          <w:rFonts w:ascii="Times New Roman" w:hAnsi="Times New Roman"/>
          <w:sz w:val="24"/>
          <w:shd w:val="clear" w:color="auto" w:fill="FFFFFF"/>
        </w:rPr>
        <w:t>и</w:t>
      </w:r>
      <w:r>
        <w:rPr>
          <w:rFonts w:ascii="Times New Roman" w:hAnsi="Times New Roman"/>
          <w:sz w:val="24"/>
          <w:shd w:val="clear" w:color="auto" w:fill="FFFFFF"/>
        </w:rPr>
        <w:t xml:space="preserve"> об известном заключении Контрольного управления президента Российской Федерации по результатам проверки эффективности </w:t>
      </w:r>
      <w:r w:rsidRPr="00A7794E">
        <w:rPr>
          <w:rFonts w:ascii="Times New Roman" w:hAnsi="Times New Roman"/>
          <w:sz w:val="24"/>
        </w:rPr>
        <w:t xml:space="preserve">действующей </w:t>
      </w:r>
      <w:r w:rsidRPr="004246AE">
        <w:rPr>
          <w:rFonts w:ascii="Times New Roman" w:hAnsi="Times New Roman"/>
          <w:sz w:val="24"/>
        </w:rPr>
        <w:t>системы</w:t>
      </w:r>
      <w:r w:rsidRPr="00A7794E">
        <w:rPr>
          <w:rFonts w:ascii="Times New Roman" w:hAnsi="Times New Roman"/>
          <w:sz w:val="24"/>
        </w:rPr>
        <w:t xml:space="preserve"> охраны, воспроизводства и использования объектов животного мира</w:t>
      </w:r>
      <w:r>
        <w:rPr>
          <w:rFonts w:ascii="Times New Roman" w:hAnsi="Times New Roman"/>
          <w:sz w:val="24"/>
          <w:shd w:val="clear" w:color="auto" w:fill="FFFFFF"/>
        </w:rPr>
        <w:t>.</w:t>
      </w:r>
    </w:p>
    <w:p w:rsidR="002E3192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hd w:val="clear" w:color="auto" w:fill="FFFFFF"/>
        </w:rPr>
      </w:pPr>
    </w:p>
    <w:p w:rsidR="002E3192" w:rsidRDefault="002E3192" w:rsidP="000B23A0">
      <w:pPr>
        <w:tabs>
          <w:tab w:val="left" w:pos="4860"/>
          <w:tab w:val="left" w:pos="11160"/>
        </w:tabs>
        <w:spacing w:line="240" w:lineRule="auto"/>
        <w:ind w:right="-1"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ЗАКЛЮЧЕНИИ КОНТРОЛЬНОГО УПРАВЛЕНИЯ ПРЕЗИДЕНТА РОССИЙСКОЙ ФЕДЕРАЦИИ</w:t>
      </w:r>
    </w:p>
    <w:p w:rsidR="002E3192" w:rsidRPr="009A4510" w:rsidRDefault="002E3192" w:rsidP="000B23A0">
      <w:pPr>
        <w:tabs>
          <w:tab w:val="left" w:pos="4860"/>
          <w:tab w:val="left" w:pos="11160"/>
        </w:tabs>
        <w:spacing w:line="240" w:lineRule="auto"/>
        <w:ind w:right="-1"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E3192" w:rsidRPr="00A7794E" w:rsidRDefault="002E3192" w:rsidP="000B23A0">
      <w:pPr>
        <w:tabs>
          <w:tab w:val="left" w:pos="4860"/>
          <w:tab w:val="left" w:pos="11160"/>
        </w:tabs>
        <w:spacing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Проверка эффективности действующей </w:t>
      </w:r>
      <w:r w:rsidRPr="00A7794E">
        <w:rPr>
          <w:rFonts w:ascii="Times New Roman" w:hAnsi="Times New Roman"/>
          <w:b/>
          <w:i/>
          <w:sz w:val="24"/>
          <w:szCs w:val="24"/>
        </w:rPr>
        <w:t>системы</w:t>
      </w:r>
      <w:r w:rsidRPr="00A7794E">
        <w:rPr>
          <w:rFonts w:ascii="Times New Roman" w:hAnsi="Times New Roman"/>
          <w:sz w:val="24"/>
          <w:szCs w:val="24"/>
        </w:rPr>
        <w:t xml:space="preserve"> охраны, воспроизводства и использования объектов животного мира в России, проведенная Контрольным управлением президента Российской Федерации совместно с аппаратами полномочных представителей в федеральных округах во второй половине </w:t>
      </w:r>
      <w:smartTag w:uri="urn:schemas-microsoft-com:office:smarttags" w:element="metricconverter">
        <w:smartTagPr>
          <w:attr w:name="ProductID" w:val="2012 г"/>
        </w:smartTagPr>
        <w:r w:rsidRPr="00A7794E">
          <w:rPr>
            <w:rFonts w:ascii="Times New Roman" w:hAnsi="Times New Roman"/>
            <w:sz w:val="24"/>
            <w:szCs w:val="24"/>
          </w:rPr>
          <w:t>2012 г</w:t>
        </w:r>
      </w:smartTag>
      <w:r w:rsidRPr="00A7794E">
        <w:rPr>
          <w:rFonts w:ascii="Times New Roman" w:hAnsi="Times New Roman"/>
          <w:sz w:val="24"/>
          <w:szCs w:val="24"/>
        </w:rPr>
        <w:t xml:space="preserve">., показала, что </w:t>
      </w:r>
      <w:r w:rsidRPr="00171493">
        <w:rPr>
          <w:rFonts w:ascii="Times New Roman" w:hAnsi="Times New Roman"/>
          <w:b/>
          <w:sz w:val="24"/>
          <w:szCs w:val="24"/>
        </w:rPr>
        <w:t>системы как таковой нет</w:t>
      </w:r>
      <w:r w:rsidRPr="00A7794E">
        <w:rPr>
          <w:rFonts w:ascii="Times New Roman" w:hAnsi="Times New Roman"/>
          <w:sz w:val="24"/>
          <w:szCs w:val="24"/>
        </w:rPr>
        <w:t>, нормативно-правовое регулирование в данной сфере неэффективно, должного финансирования нет, соответствующий контроль не осуществляется, достоверная система учета численности охотничьих животных отсутствует, их ресурсы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94E">
        <w:rPr>
          <w:rFonts w:ascii="Times New Roman" w:hAnsi="Times New Roman"/>
          <w:sz w:val="24"/>
          <w:szCs w:val="24"/>
        </w:rPr>
        <w:t xml:space="preserve">мизерны, добыча охотников мала, животный мир практически не охраняется государством (Нац. охотничий журнал. 2013. № 2). </w:t>
      </w:r>
    </w:p>
    <w:p w:rsidR="002E3192" w:rsidRPr="00A7794E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В этом документе Контрольного управления от 04 декабря </w:t>
      </w:r>
      <w:smartTag w:uri="urn:schemas-microsoft-com:office:smarttags" w:element="metricconverter">
        <w:smartTagPr>
          <w:attr w:name="ProductID" w:val="2012 г"/>
        </w:smartTagPr>
        <w:r w:rsidRPr="00A7794E">
          <w:rPr>
            <w:rFonts w:ascii="Times New Roman" w:hAnsi="Times New Roman"/>
            <w:sz w:val="24"/>
            <w:szCs w:val="24"/>
          </w:rPr>
          <w:t>2012 г</w:t>
        </w:r>
      </w:smartTag>
      <w:r w:rsidRPr="00A7794E">
        <w:rPr>
          <w:rFonts w:ascii="Times New Roman" w:hAnsi="Times New Roman"/>
          <w:sz w:val="24"/>
          <w:szCs w:val="24"/>
        </w:rPr>
        <w:t xml:space="preserve">. приведены и другие </w:t>
      </w:r>
      <w:r>
        <w:rPr>
          <w:rFonts w:ascii="Times New Roman" w:hAnsi="Times New Roman"/>
          <w:sz w:val="24"/>
          <w:szCs w:val="24"/>
        </w:rPr>
        <w:t>любопытные</w:t>
      </w:r>
      <w:r w:rsidRPr="00A7794E">
        <w:rPr>
          <w:rFonts w:ascii="Times New Roman" w:hAnsi="Times New Roman"/>
          <w:sz w:val="24"/>
          <w:szCs w:val="24"/>
        </w:rPr>
        <w:t xml:space="preserve"> сведения: «… </w:t>
      </w:r>
      <w:r w:rsidRPr="00A7794E">
        <w:rPr>
          <w:rFonts w:ascii="Times New Roman" w:hAnsi="Times New Roman"/>
          <w:i/>
          <w:sz w:val="24"/>
          <w:szCs w:val="24"/>
        </w:rPr>
        <w:t xml:space="preserve">В соответствии с указанием Президента Российской Федерации от 16 марта </w:t>
      </w:r>
      <w:smartTag w:uri="urn:schemas-microsoft-com:office:smarttags" w:element="metricconverter">
        <w:smartTagPr>
          <w:attr w:name="ProductID" w:val="2012 г"/>
        </w:smartTagPr>
        <w:r w:rsidRPr="00A7794E">
          <w:rPr>
            <w:rFonts w:ascii="Times New Roman" w:hAnsi="Times New Roman"/>
            <w:i/>
            <w:sz w:val="24"/>
            <w:szCs w:val="24"/>
          </w:rPr>
          <w:t>2012 г</w:t>
        </w:r>
      </w:smartTag>
      <w:r w:rsidRPr="00A7794E">
        <w:rPr>
          <w:rFonts w:ascii="Times New Roman" w:hAnsi="Times New Roman"/>
          <w:i/>
          <w:sz w:val="24"/>
          <w:szCs w:val="24"/>
        </w:rPr>
        <w:t>. №Пр-668 Правительством Российской Федерации прорабатывался вопрос о целесообразности создания отдельного федерального органа исполнительной власти в сфере охраны, воспроизводства и эффективного использования объектов животного мира, однако до настоящего момента эта работа не завершена. Не решены вопросы увеличения инспекторского состава, а также наделения общественных (внештатных) охотничьих инспекторов полномочиями по составлению протоколов об административных правонарушениях, задержанию и доставлению нарушителей в помещения соответствующих органов.</w:t>
      </w:r>
    </w:p>
    <w:p w:rsidR="002E3192" w:rsidRPr="00A7794E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7794E">
        <w:rPr>
          <w:rFonts w:ascii="Times New Roman" w:hAnsi="Times New Roman"/>
          <w:i/>
          <w:sz w:val="24"/>
          <w:szCs w:val="24"/>
        </w:rPr>
        <w:t>Неоднократное перераспределение контрольно-надзорных функций, в том числе между федеральными и региональными уровнями власти, привело к снижению численности государственных и общественных инспекторов по сравнению с 1990 годом в 20 раз (с 50 тыс. до 2,6 тыс. человек). В настоящее время на 1 госинспектора в регионах России приходится в среднем 592,5 тыс. гектаров территорий. Отсутствие полномочий у общественных инспекторов приводит к невозможности обеспечения полноценной охраны даже охотничьих хозяйств.</w:t>
      </w:r>
    </w:p>
    <w:p w:rsidR="002E3192" w:rsidRPr="00A7794E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7794E">
        <w:rPr>
          <w:rFonts w:ascii="Times New Roman" w:hAnsi="Times New Roman"/>
          <w:i/>
          <w:sz w:val="24"/>
          <w:szCs w:val="24"/>
        </w:rPr>
        <w:t>… Необходимо отметить, что в целом аналогичные проблемы характерны и для рыболовства и лесопользования. При ограниченности финансирования и схожих принципах построения законодательства, подходах и предметах регулирования в отдельных регионах России функции по управлению в области охраны, воспроизводства и использования объектов животного мира совмещаются с управлением в области лесного и рыбного хозяйства. По мнению ряда субъектов Российской Федерации, представляется целесообразной концентрация государственного управления в области рыбного, охотничьего и лесного хозяйства, а также государственного контроля и надзора в этих сферах в едином блоке управления воспроизводимыми природными ресурсами»</w:t>
      </w:r>
      <w:r w:rsidRPr="00A7794E">
        <w:rPr>
          <w:rFonts w:ascii="Times New Roman" w:hAnsi="Times New Roman"/>
          <w:sz w:val="24"/>
          <w:szCs w:val="24"/>
        </w:rPr>
        <w:t>.</w:t>
      </w:r>
    </w:p>
    <w:p w:rsidR="002E3192" w:rsidRPr="00A7794E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71493">
        <w:rPr>
          <w:rFonts w:ascii="Times New Roman" w:hAnsi="Times New Roman"/>
          <w:sz w:val="24"/>
          <w:szCs w:val="24"/>
        </w:rPr>
        <w:t xml:space="preserve">По заключению Контрольного управления президента получается, что президент, правительство и специально уполномоченные федеральные органы </w:t>
      </w:r>
      <w:r w:rsidRPr="00171493">
        <w:rPr>
          <w:rFonts w:ascii="Times New Roman" w:hAnsi="Times New Roman"/>
          <w:sz w:val="24"/>
          <w:szCs w:val="24"/>
          <w:shd w:val="clear" w:color="auto" w:fill="FFFFFF"/>
        </w:rPr>
        <w:t>по охране, надзору и регулированию использования объектов животного мира и среды их обитания</w:t>
      </w:r>
      <w:r w:rsidRPr="00171493">
        <w:rPr>
          <w:rFonts w:ascii="Times New Roman" w:hAnsi="Times New Roman"/>
          <w:sz w:val="24"/>
          <w:szCs w:val="24"/>
        </w:rPr>
        <w:t xml:space="preserve">, осуществляющие по действующему Федеральному закону «О животном мире» (1995, </w:t>
      </w:r>
      <w:r w:rsidRPr="00171493">
        <w:rPr>
          <w:rFonts w:ascii="Times New Roman" w:hAnsi="Times New Roman"/>
          <w:sz w:val="24"/>
          <w:szCs w:val="24"/>
          <w:shd w:val="clear" w:color="auto" w:fill="FFFFFF"/>
        </w:rPr>
        <w:t xml:space="preserve">в ред. от 18.07.2011 N 242-ФЗ) государственное </w:t>
      </w:r>
      <w:r w:rsidRPr="00171493">
        <w:rPr>
          <w:rFonts w:ascii="Times New Roman" w:hAnsi="Times New Roman"/>
          <w:i/>
          <w:sz w:val="24"/>
          <w:szCs w:val="24"/>
          <w:shd w:val="clear" w:color="auto" w:fill="FFFFFF"/>
        </w:rPr>
        <w:t>управление</w:t>
      </w:r>
      <w:r w:rsidRPr="00171493">
        <w:rPr>
          <w:rFonts w:ascii="Times New Roman" w:hAnsi="Times New Roman"/>
          <w:sz w:val="24"/>
          <w:szCs w:val="24"/>
          <w:shd w:val="clear" w:color="auto" w:fill="FFFFFF"/>
        </w:rPr>
        <w:t xml:space="preserve"> в области охраны и использования животного мира, потерпели фиаско</w:t>
      </w:r>
      <w:r w:rsidRPr="00171493">
        <w:rPr>
          <w:rFonts w:ascii="Times New Roman" w:hAnsi="Times New Roman"/>
          <w:sz w:val="24"/>
          <w:szCs w:val="24"/>
        </w:rPr>
        <w:t>.</w:t>
      </w:r>
      <w:r w:rsidRPr="00A7794E">
        <w:rPr>
          <w:rFonts w:ascii="Times New Roman" w:hAnsi="Times New Roman"/>
          <w:sz w:val="24"/>
          <w:szCs w:val="24"/>
        </w:rPr>
        <w:t xml:space="preserve"> Здесь же и ценнейшая мысль государственных мужей о </w:t>
      </w:r>
      <w:r w:rsidRPr="00EB5AF1">
        <w:rPr>
          <w:rFonts w:ascii="Times New Roman" w:hAnsi="Times New Roman"/>
          <w:b/>
          <w:i/>
          <w:sz w:val="24"/>
          <w:szCs w:val="24"/>
        </w:rPr>
        <w:t>целесообразности</w:t>
      </w:r>
      <w:r w:rsidRPr="00A7794E">
        <w:rPr>
          <w:rFonts w:ascii="Times New Roman" w:hAnsi="Times New Roman"/>
          <w:b/>
          <w:i/>
          <w:sz w:val="24"/>
          <w:szCs w:val="24"/>
        </w:rPr>
        <w:t xml:space="preserve">«концентрации государственного управления в области рыбного, охотничьего и лесного хозяйства,а также государственного контроля и надзора в этих сферахв едином блоке управления воспроизводимыми природными ресурсами». </w:t>
      </w:r>
      <w:r w:rsidRPr="00A7794E">
        <w:rPr>
          <w:rFonts w:ascii="Times New Roman" w:hAnsi="Times New Roman"/>
          <w:sz w:val="24"/>
          <w:szCs w:val="24"/>
        </w:rPr>
        <w:t>И на этом документе в левой верхней части начертана размашистая резолюция – «</w:t>
      </w:r>
      <w:r w:rsidRPr="00A7794E">
        <w:rPr>
          <w:rFonts w:ascii="Times New Roman" w:hAnsi="Times New Roman"/>
          <w:i/>
          <w:sz w:val="24"/>
          <w:szCs w:val="24"/>
        </w:rPr>
        <w:t>Согласен. В. Путин</w:t>
      </w:r>
      <w:r w:rsidRPr="00A7794E">
        <w:rPr>
          <w:rFonts w:ascii="Times New Roman" w:hAnsi="Times New Roman"/>
          <w:sz w:val="24"/>
          <w:szCs w:val="24"/>
        </w:rPr>
        <w:t xml:space="preserve">»! </w:t>
      </w:r>
    </w:p>
    <w:p w:rsidR="002E3192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Результат – пятилетнее </w:t>
      </w:r>
      <w:r>
        <w:rPr>
          <w:rFonts w:ascii="Times New Roman" w:hAnsi="Times New Roman"/>
          <w:sz w:val="24"/>
          <w:szCs w:val="24"/>
        </w:rPr>
        <w:t>игнорирование</w:t>
      </w:r>
      <w:r w:rsidRPr="00A7794E">
        <w:rPr>
          <w:rFonts w:ascii="Times New Roman" w:hAnsi="Times New Roman"/>
          <w:sz w:val="24"/>
          <w:szCs w:val="24"/>
        </w:rPr>
        <w:t xml:space="preserve"> чиновниками «согласия» Путина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1493">
        <w:rPr>
          <w:rFonts w:ascii="Times New Roman" w:hAnsi="Times New Roman"/>
          <w:sz w:val="24"/>
          <w:shd w:val="clear" w:color="auto" w:fill="FFFFFF"/>
        </w:rPr>
        <w:t>Однако,  проблема не только в неисполнении указаний президента, а в самом подходе, требующем</w:t>
      </w:r>
      <w:r w:rsidRPr="00171493">
        <w:rPr>
          <w:rFonts w:ascii="Times New Roman" w:hAnsi="Times New Roman"/>
          <w:sz w:val="24"/>
        </w:rPr>
        <w:t xml:space="preserve"> специального обсуждения.</w:t>
      </w:r>
    </w:p>
    <w:p w:rsidR="002E3192" w:rsidRPr="00A7794E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4"/>
        </w:rPr>
      </w:pPr>
    </w:p>
    <w:p w:rsidR="002E3192" w:rsidRDefault="002E3192" w:rsidP="000B23A0">
      <w:pPr>
        <w:spacing w:line="240" w:lineRule="auto"/>
        <w:ind w:firstLine="35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НУЖНЫ ЛИ ГОСУДАРСТВЕННЫЕ ИНСПЕКТОРЫ?</w:t>
      </w:r>
    </w:p>
    <w:p w:rsidR="002E3192" w:rsidRPr="00A7794E" w:rsidRDefault="002E3192" w:rsidP="000B23A0">
      <w:pPr>
        <w:spacing w:line="240" w:lineRule="auto"/>
        <w:ind w:firstLine="35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E3192" w:rsidRPr="00A7794E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A7794E">
        <w:rPr>
          <w:rFonts w:ascii="Times New Roman" w:hAnsi="Times New Roman"/>
          <w:sz w:val="24"/>
          <w:szCs w:val="24"/>
        </w:rPr>
        <w:t xml:space="preserve">Казалось бы, неуместный вопрос, особенно на фоне массового и безудержного российского браконьерства и скудности ресурсов </w:t>
      </w:r>
      <w:r>
        <w:rPr>
          <w:rFonts w:ascii="Times New Roman" w:hAnsi="Times New Roman"/>
          <w:sz w:val="24"/>
          <w:szCs w:val="24"/>
        </w:rPr>
        <w:t xml:space="preserve">съедобных </w:t>
      </w:r>
      <w:r w:rsidRPr="00A7794E">
        <w:rPr>
          <w:rFonts w:ascii="Times New Roman" w:hAnsi="Times New Roman"/>
          <w:sz w:val="24"/>
          <w:szCs w:val="24"/>
        </w:rPr>
        <w:t xml:space="preserve">охотничьих животных. Но не все так просто, как кажется на первый взгляд. </w:t>
      </w:r>
      <w:r w:rsidRPr="00A7794E">
        <w:rPr>
          <w:rFonts w:ascii="Times New Roman" w:hAnsi="Times New Roman"/>
          <w:sz w:val="24"/>
          <w:szCs w:val="24"/>
          <w:shd w:val="clear" w:color="auto" w:fill="FFFFFF"/>
        </w:rPr>
        <w:t>Российская и мировая практика наглядно показала, что ни муниципальные охотинспекторы</w:t>
      </w:r>
      <w:r w:rsidRPr="00A7794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</w:t>
      </w:r>
      <w:r w:rsidRPr="00A7794E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A7794E">
        <w:rPr>
          <w:rFonts w:ascii="Times New Roman" w:hAnsi="Times New Roman"/>
          <w:sz w:val="24"/>
          <w:szCs w:val="24"/>
          <w:shd w:val="clear" w:color="auto" w:fill="FFFFFF"/>
        </w:rPr>
        <w:t>бдящие круглосуточно, ни антибраконьерские группы, ни оплачиваемо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A7794E">
        <w:rPr>
          <w:rFonts w:ascii="Times New Roman" w:hAnsi="Times New Roman"/>
          <w:sz w:val="24"/>
          <w:szCs w:val="24"/>
          <w:shd w:val="clear" w:color="auto" w:fill="FFFFFF"/>
        </w:rPr>
        <w:t xml:space="preserve"> «стукачеств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A7794E">
        <w:rPr>
          <w:rFonts w:ascii="Times New Roman" w:hAnsi="Times New Roman"/>
          <w:sz w:val="24"/>
          <w:szCs w:val="24"/>
          <w:shd w:val="clear" w:color="auto" w:fill="FFFFFF"/>
        </w:rPr>
        <w:t xml:space="preserve">» не смогут существенно уменьшить число браконьеров при </w:t>
      </w:r>
      <w:r w:rsidRPr="00A7794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неэффективной системной организации охотничьего хозяйства.</w:t>
      </w:r>
    </w:p>
    <w:p w:rsidR="002E3192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>Из недавнего прошлого. Численность работников Главохоты РСФСР в 1984 г. составляла более 25 тыс. человек, в том числе 2,5 тыс. районных охотоведов. Животный мир в целом охраняли свыше 115 тыс. штатных сотрудников различных ведомств, включая 89 тыс. человек  гослесохраны. В этом благом деле им способствовали около 130 тыс. общественных охотинспекторов, егерей и инспекторов ВООП. Один государственный инспектор (охотовед, егерь, лесник) контролировал в среднем 24 охотника, с учетом общественных инспекторов – 5 охотников. Однако увеличение штата госохотнадзора и усиление общественного контроля не дало ожидаемого эффекта (Ильяшенко, 1988), что позволяет усомниться в целесообразности такого пути сохранения животного мира в дальнейшем.</w:t>
      </w:r>
    </w:p>
    <w:p w:rsidR="002E3192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2756">
        <w:rPr>
          <w:rFonts w:ascii="Times New Roman" w:hAnsi="Times New Roman"/>
          <w:sz w:val="24"/>
          <w:szCs w:val="24"/>
        </w:rPr>
        <w:t>По исследованиям Н.В. Краева (1990), и</w:t>
      </w:r>
      <w:r w:rsidRPr="00D62756">
        <w:rPr>
          <w:rFonts w:ascii="Times New Roman" w:hAnsi="Times New Roman"/>
          <w:sz w:val="24"/>
        </w:rPr>
        <w:t xml:space="preserve">з тысячи нарушений, связанных с незаконным отстрелом животных, вскрывается максимум 9 случаев. </w:t>
      </w:r>
      <w:r>
        <w:rPr>
          <w:rFonts w:ascii="Times New Roman" w:hAnsi="Times New Roman"/>
          <w:sz w:val="24"/>
        </w:rPr>
        <w:t xml:space="preserve">Он обоснованно показал, что </w:t>
      </w:r>
      <w:r>
        <w:rPr>
          <w:rFonts w:ascii="Times New Roman" w:hAnsi="Times New Roman"/>
          <w:sz w:val="24"/>
          <w:szCs w:val="24"/>
          <w:shd w:val="clear" w:color="auto" w:fill="FFFFFF"/>
        </w:rPr>
        <w:t>«у</w:t>
      </w:r>
      <w:r w:rsidRPr="00A7794E">
        <w:rPr>
          <w:rFonts w:ascii="Times New Roman" w:hAnsi="Times New Roman"/>
          <w:sz w:val="24"/>
          <w:szCs w:val="24"/>
          <w:shd w:val="clear" w:color="auto" w:fill="FFFFFF"/>
        </w:rPr>
        <w:t xml:space="preserve">силение охотничьего надзора может дать лишь прирост числа вскрываемых случаев браконьерства, но не может свести на нет нарушения охотничьего законодательства, так как эти меры направлены на борьбу с конкретными правонарушителями, а не на устранение причин, порождающих браконьерство.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… </w:t>
      </w:r>
      <w:r w:rsidRPr="00A7794E">
        <w:rPr>
          <w:rFonts w:ascii="Times New Roman" w:hAnsi="Times New Roman"/>
          <w:sz w:val="24"/>
          <w:szCs w:val="24"/>
          <w:shd w:val="clear" w:color="auto" w:fill="FFFFFF"/>
        </w:rPr>
        <w:t>Решение проблемы браконьерства мы видим, прежде всего, в осуществлении научно обоснованного правового регулирования охоты, то есть в установлении соответствующих интересам народа экономики, организации, структуры, формы, процедуры деятельности охотничьих предприятий, объединений, групп, отдельных охотников, отражение в законодательстве актуальных социальных потребностей, полномочий, устранение заорганизованности, необоснованных ограничений, запретов и т.д.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». Н.В. Краев </w:t>
      </w:r>
      <w:r w:rsidRPr="00D62756">
        <w:rPr>
          <w:rFonts w:ascii="Times New Roman" w:hAnsi="Times New Roman"/>
          <w:sz w:val="24"/>
        </w:rPr>
        <w:t>приводит и замечательные  высказывания по этой проблеме классиков охотничьего дела.</w:t>
      </w:r>
      <w:r w:rsidRPr="00D62756">
        <w:rPr>
          <w:rFonts w:ascii="Times New Roman" w:hAnsi="Times New Roman"/>
          <w:sz w:val="24"/>
          <w:szCs w:val="24"/>
          <w:shd w:val="clear" w:color="auto" w:fill="FFFFFF"/>
        </w:rPr>
        <w:t xml:space="preserve"> С.А.Бутурлин (1922) считал, что в России для осуществления действенного контроля необходимо «к каждому из бродящих в лесах охотников приставить по 2–3 стражника или милиционера (одного стражника охотник, выросший в лесу, всегда обманет и запутает)».  «Система погони за нарушителем порочна по существу. Успех будет достигнут, когда исчезнет самая возможность браконьерства, а это дело не охраны угодий как таковой (охранять страну от народа нельзя, а миллионы охотников – это сам народ)» (Скалон, Гагина,1969).</w:t>
      </w:r>
    </w:p>
    <w:p w:rsidR="002E3192" w:rsidRPr="00A7794E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  <w:shd w:val="clear" w:color="auto" w:fill="FFFFFF"/>
        </w:rPr>
        <w:t>Увеличение штата охотинспекторов, как это ни странно, в нынешних условиях может привести к усилению браконьерства. Не секрет, что 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7794E">
        <w:rPr>
          <w:rFonts w:ascii="Times New Roman" w:hAnsi="Times New Roman"/>
          <w:sz w:val="24"/>
          <w:szCs w:val="24"/>
        </w:rPr>
        <w:t xml:space="preserve">браконьерстве погрязли </w:t>
      </w:r>
      <w:r w:rsidRPr="00D62756">
        <w:rPr>
          <w:rFonts w:ascii="Times New Roman" w:hAnsi="Times New Roman"/>
          <w:sz w:val="24"/>
          <w:szCs w:val="24"/>
        </w:rPr>
        <w:t>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94E">
        <w:rPr>
          <w:rFonts w:ascii="Times New Roman" w:hAnsi="Times New Roman"/>
          <w:iCs/>
          <w:sz w:val="24"/>
          <w:szCs w:val="24"/>
        </w:rPr>
        <w:t>губернаторы и их окружение, депутаты, чиновники всех рангов и мастей, сотрудники прокуратуры и полиции</w:t>
      </w:r>
      <w:r>
        <w:rPr>
          <w:rFonts w:ascii="Times New Roman" w:hAnsi="Times New Roman"/>
          <w:iCs/>
          <w:sz w:val="24"/>
          <w:szCs w:val="24"/>
        </w:rPr>
        <w:t>.</w:t>
      </w:r>
      <w:r w:rsidRPr="00A7794E">
        <w:rPr>
          <w:rFonts w:ascii="Times New Roman" w:hAnsi="Times New Roman"/>
          <w:sz w:val="24"/>
          <w:szCs w:val="24"/>
        </w:rPr>
        <w:t xml:space="preserve"> Их охоты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794E">
        <w:rPr>
          <w:rFonts w:ascii="Times New Roman" w:hAnsi="Times New Roman"/>
          <w:sz w:val="24"/>
          <w:szCs w:val="24"/>
        </w:rPr>
        <w:t>разумеется, не афишируются и нередко организуются или прикрываются чиновниками от охоты. Печально, но истребителями животных все чаще становятся и 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94E">
        <w:rPr>
          <w:rFonts w:ascii="Times New Roman" w:hAnsi="Times New Roman"/>
          <w:iCs/>
          <w:sz w:val="24"/>
          <w:szCs w:val="24"/>
        </w:rPr>
        <w:t>охранники природы: охотоведы, егеря и лесники</w:t>
      </w:r>
      <w:r w:rsidRPr="00A7794E">
        <w:rPr>
          <w:rFonts w:ascii="Times New Roman" w:hAnsi="Times New Roman"/>
          <w:sz w:val="24"/>
          <w:szCs w:val="24"/>
        </w:rPr>
        <w:t xml:space="preserve">. Эта  категория браконьеров, как правило, промышляет круглогодично и повсеместно под прикрытием ведомственных удостоверений и разрешений, в том числе выдаваемых для добычи зверей в научных, культурных, ветеринарных, регуляционных и «котловых» целях. </w:t>
      </w:r>
      <w:r>
        <w:rPr>
          <w:rFonts w:ascii="Times New Roman" w:hAnsi="Times New Roman"/>
          <w:sz w:val="24"/>
          <w:szCs w:val="24"/>
        </w:rPr>
        <w:t>И</w:t>
      </w:r>
      <w:r w:rsidRPr="00A7794E">
        <w:rPr>
          <w:rFonts w:ascii="Times New Roman" w:hAnsi="Times New Roman"/>
          <w:sz w:val="24"/>
          <w:szCs w:val="24"/>
        </w:rPr>
        <w:t xml:space="preserve"> таких охранников-браконьеров может быть минимум в два раза больше!  </w:t>
      </w:r>
    </w:p>
    <w:p w:rsidR="002E3192" w:rsidRPr="00A7794E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>Немаловажно, что у большинства российских охотничьих чиновников, работников охотничьих хозяйств, охотинспекторов и егерей нет специального образования, и  их профессиональный уровень не выдерживает критики. Будут ли «профессионалами»  новые охотинспекторы?</w:t>
      </w:r>
    </w:p>
    <w:p w:rsidR="002E3192" w:rsidRPr="00A7794E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794E">
        <w:rPr>
          <w:rFonts w:ascii="Times New Roman" w:hAnsi="Times New Roman"/>
          <w:sz w:val="24"/>
          <w:szCs w:val="24"/>
          <w:shd w:val="clear" w:color="auto" w:fill="FFFFFF"/>
        </w:rPr>
        <w:t>И пока далеко не все понимают, что в нынешнее время государственные инспекторы будут (если они будут) охранять, в основном, «частные» охотничьи угодья от …</w:t>
      </w:r>
      <w:r w:rsidRPr="00A779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охотников</w:t>
      </w:r>
      <w:r w:rsidRPr="00A7794E">
        <w:rPr>
          <w:rFonts w:ascii="Times New Roman" w:hAnsi="Times New Roman"/>
          <w:sz w:val="24"/>
          <w:szCs w:val="24"/>
          <w:shd w:val="clear" w:color="auto" w:fill="FFFFFF"/>
        </w:rPr>
        <w:t>, причем за деньги самих же охотников-налогоплательщиков. Чтобы осознать это, рассмотрим вкратце сложившуюся системную организацию охотничьего хозяйства.</w:t>
      </w:r>
    </w:p>
    <w:p w:rsidR="002E3192" w:rsidRPr="00A7794E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3192" w:rsidRDefault="002E3192" w:rsidP="000B23A0">
      <w:pPr>
        <w:spacing w:line="240" w:lineRule="auto"/>
        <w:ind w:firstLine="357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 СИСТЕМНОЙ ОРГАНИЗАЦИИ ОХОТНИЧЬЕГО ХОЗЯЙСТВА</w:t>
      </w:r>
    </w:p>
    <w:p w:rsidR="002E3192" w:rsidRPr="00A7794E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3192" w:rsidRPr="00A7794E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 «Вектор охотничьих отношений в Российской Федерации направлен фактически против сложившихся традиций предоставления права на охоту, ее социальной и природоохранной роли. Приоритет отдан исключительно олигархическому бизнесу, который на аукционной основе имеет юридическую возможность скупить наиболее качественные охотничьи угодья, вытесняя остальные слои населения и охотпользователей на периферийные и бедные территории» (Слободенюк, 2010). </w:t>
      </w:r>
    </w:p>
    <w:p w:rsidR="002E3192" w:rsidRPr="00A7794E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>Лучшие охотничьи угодья и находящиеся в них животные  фактически «продаются» (легально и нелегально по хорошо отработанной коррупционной схеме), и на законных основаниях «приватизированы» (как, впрочем, и другие природные ресурсы, включая нефть и газ) кучкой ловких и богатых мира сего. По данным заместителя министра МПР И.В. Валентика (презентация доклада, 2015), площадь угодий общественных организаций составляет 276 млн га, площадь «коммерческих» угодий почти в 2 раза больше – 477 млн.  На территории охотничьих хозяйств общественных организаций сосредоточено 21% поголовья лося, 19% – косуль, 20% – кабана, в коммерческих угодьях, соответственно, 54, 42 и 71%.  При этом, заме</w:t>
      </w:r>
      <w:r>
        <w:rPr>
          <w:rFonts w:ascii="Times New Roman" w:hAnsi="Times New Roman"/>
          <w:sz w:val="24"/>
          <w:szCs w:val="24"/>
        </w:rPr>
        <w:t>чу</w:t>
      </w:r>
      <w:r w:rsidRPr="00A7794E">
        <w:rPr>
          <w:rFonts w:ascii="Times New Roman" w:hAnsi="Times New Roman"/>
          <w:sz w:val="24"/>
          <w:szCs w:val="24"/>
        </w:rPr>
        <w:t xml:space="preserve">, не учтено, что значительная часть угодий общественных организаций негласно передана в пользование все тем же «коммерсантам».  </w:t>
      </w:r>
    </w:p>
    <w:p w:rsidR="002E3192" w:rsidRPr="00A7794E" w:rsidRDefault="002E3192" w:rsidP="000B23A0">
      <w:pPr>
        <w:spacing w:line="240" w:lineRule="auto"/>
        <w:ind w:right="-1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Доступ охотникам в «частные» владения, площадь которых измеряется десятками и сотнями тысяч гектаров(!), </w:t>
      </w:r>
      <w:r w:rsidRPr="00A7794E">
        <w:rPr>
          <w:rFonts w:ascii="Times New Roman" w:hAnsi="Times New Roman"/>
          <w:i/>
          <w:sz w:val="24"/>
          <w:szCs w:val="24"/>
        </w:rPr>
        <w:t>как и прифеодализме</w:t>
      </w:r>
      <w:r w:rsidRPr="00A7794E">
        <w:rPr>
          <w:rFonts w:ascii="Times New Roman" w:hAnsi="Times New Roman"/>
          <w:sz w:val="24"/>
          <w:szCs w:val="24"/>
        </w:rPr>
        <w:t xml:space="preserve">, закрыт или обставлен непомерными поборами. При этом некоторые хозяева «частных» охотничьих угодий, почувствовав полную вседозволенность и безнаказанность, стреляют дичь в любое время года. В демократическом (?) государстве появилась привилегированная каста даже в охотничьем хозяйстве. </w:t>
      </w:r>
      <w:r w:rsidRPr="00A7794E">
        <w:rPr>
          <w:rFonts w:ascii="Times New Roman" w:hAnsi="Times New Roman"/>
          <w:b/>
          <w:sz w:val="24"/>
          <w:szCs w:val="24"/>
        </w:rPr>
        <w:t xml:space="preserve">Конституционное право всех граждан страны – равное право на охоту, попрано! </w:t>
      </w:r>
    </w:p>
    <w:p w:rsidR="002E3192" w:rsidRPr="00A7794E" w:rsidRDefault="002E3192" w:rsidP="000B23A0">
      <w:pPr>
        <w:spacing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Аналогичную «приватизацию» чиновники пытались сделать (и частично сделали) и на внутренних водоемах страны. Однако рыбаки, устроившие многочисленные массовые протесты, в отличие от охотников, отстояли, не без личного вмешательства В. Путина, свое конституционное право на рыбную ловлю. Это, разумеется, не привело к увеличению рыбных ресурсов, но взрывоопасная социальная напряженность была устранена.  </w:t>
      </w:r>
    </w:p>
    <w:p w:rsidR="002E3192" w:rsidRPr="00A7794E" w:rsidRDefault="002E3192" w:rsidP="000B23A0">
      <w:pPr>
        <w:spacing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Законодательное выделение не менее 20% охотничьих угодий в качестве общедоступных, по исследованиям А.П. Каледина (2013), «технологически не перспективно с позиций сохранения биоразнообразия». Оставленные без охраны, они пустынны. У частного охотпользователя тоже нет большого стремления к увеличению ресурсов дичи, поскольку в необъятных по площади охотничьих угодьях ее для «хозяина» и его окружения достаточно, а интенсификация хозяйства ведет к дополнительным затратам. </w:t>
      </w:r>
    </w:p>
    <w:p w:rsidR="002E3192" w:rsidRPr="00A7794E" w:rsidRDefault="002E3192" w:rsidP="000B23A0">
      <w:pPr>
        <w:spacing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Вопиющая </w:t>
      </w:r>
      <w:r w:rsidRPr="00A7794E">
        <w:rPr>
          <w:rFonts w:ascii="Times New Roman" w:hAnsi="Times New Roman"/>
          <w:b/>
          <w:sz w:val="24"/>
          <w:szCs w:val="24"/>
        </w:rPr>
        <w:t>социальная несправедливость</w:t>
      </w:r>
      <w:r w:rsidRPr="00A7794E">
        <w:rPr>
          <w:rFonts w:ascii="Times New Roman" w:hAnsi="Times New Roman"/>
          <w:sz w:val="24"/>
          <w:szCs w:val="24"/>
        </w:rPr>
        <w:t xml:space="preserve"> в доступе к охотничьим ресурсам приводит к росту </w:t>
      </w:r>
      <w:r w:rsidRPr="00A7794E">
        <w:rPr>
          <w:rFonts w:ascii="Times New Roman" w:hAnsi="Times New Roman"/>
          <w:b/>
          <w:sz w:val="24"/>
          <w:szCs w:val="24"/>
        </w:rPr>
        <w:t>протестного браконьерства</w:t>
      </w:r>
      <w:r w:rsidRPr="00A7794E">
        <w:rPr>
          <w:rFonts w:ascii="Times New Roman" w:hAnsi="Times New Roman"/>
          <w:sz w:val="24"/>
          <w:szCs w:val="24"/>
        </w:rPr>
        <w:t>, которое государство остановить не в силах. Напомн</w:t>
      </w:r>
      <w:r>
        <w:rPr>
          <w:rFonts w:ascii="Times New Roman" w:hAnsi="Times New Roman"/>
          <w:sz w:val="24"/>
          <w:szCs w:val="24"/>
        </w:rPr>
        <w:t>ю</w:t>
      </w:r>
      <w:r w:rsidRPr="00A7794E">
        <w:rPr>
          <w:rFonts w:ascii="Times New Roman" w:hAnsi="Times New Roman"/>
          <w:sz w:val="24"/>
          <w:szCs w:val="24"/>
        </w:rPr>
        <w:t xml:space="preserve">, в  Европе во времена феодализма охота была запрещена всем, кроме знати </w:t>
      </w:r>
      <w:r w:rsidRPr="00A7794E">
        <w:rPr>
          <w:rFonts w:ascii="Times New Roman" w:hAnsi="Times New Roman"/>
          <w:spacing w:val="-2"/>
          <w:sz w:val="24"/>
          <w:szCs w:val="24"/>
        </w:rPr>
        <w:t>–</w:t>
      </w:r>
      <w:r w:rsidRPr="00A7794E">
        <w:rPr>
          <w:rFonts w:ascii="Times New Roman" w:hAnsi="Times New Roman"/>
          <w:sz w:val="24"/>
          <w:szCs w:val="24"/>
        </w:rPr>
        <w:t xml:space="preserve"> владельцев охотничьих угодий, и браконьерство каралось смертной казнью. Однако волна браконьерства лишь нарастала, и возникли организованные браконьерские отряды. Возмущение охотничьими привилегиями стало одной из причин Крестьянской войны 1525 г. в Германии. После социальных революций и преобразований с конца </w:t>
      </w:r>
      <w:r w:rsidRPr="00A7794E">
        <w:rPr>
          <w:rFonts w:ascii="Times New Roman" w:hAnsi="Times New Roman"/>
          <w:sz w:val="24"/>
          <w:szCs w:val="24"/>
          <w:lang w:val="en-US"/>
        </w:rPr>
        <w:t>XVIII</w:t>
      </w:r>
      <w:r w:rsidRPr="00A7794E">
        <w:rPr>
          <w:rFonts w:ascii="Times New Roman" w:hAnsi="Times New Roman"/>
          <w:sz w:val="24"/>
          <w:szCs w:val="24"/>
        </w:rPr>
        <w:t>в. исключительное право знати на охоту в европейских странах исчезло. И ныне во всех цивилизованных государствах при разных системах ресурсопользования охотники имеют равные права, возможности и, что немаловажно, заинтересованы в сохранении дичи.</w:t>
      </w:r>
    </w:p>
    <w:p w:rsidR="002E3192" w:rsidRPr="00A7794E" w:rsidRDefault="002E3192" w:rsidP="000B23A0">
      <w:pPr>
        <w:spacing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Российский охотник, в отличие от западноевропейского, – не «охранник», а, скорее, истребитель дичи. Подавляющее большинство охотников  не  воспринимают охотничьи угодья и дичь в них «своими», а чужого – не  жалко. Многие, образно говоря, больше похожи «на партизан», действующих в тылу противника. </w:t>
      </w:r>
    </w:p>
    <w:p w:rsidR="002E3192" w:rsidRPr="00A7794E" w:rsidRDefault="002E3192" w:rsidP="000B23A0">
      <w:pPr>
        <w:spacing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Эффективная охрана, воспроизводство, увеличение и рациональное использование объектов животного мира и гарантированное сохранение биоразнообразия при существующем законе «Об охоте …» и сложившейся системной организации охотничьего хозяйства </w:t>
      </w:r>
      <w:r w:rsidRPr="00A7794E">
        <w:rPr>
          <w:rFonts w:ascii="Times New Roman" w:hAnsi="Times New Roman"/>
          <w:b/>
          <w:sz w:val="24"/>
          <w:szCs w:val="24"/>
        </w:rPr>
        <w:t>невозможны</w:t>
      </w:r>
      <w:r w:rsidRPr="00A7794E">
        <w:rPr>
          <w:rFonts w:ascii="Times New Roman" w:hAnsi="Times New Roman"/>
          <w:sz w:val="24"/>
          <w:szCs w:val="24"/>
        </w:rPr>
        <w:t xml:space="preserve">, о чем ведущие ученые и специалисты страны коллективно предупреждали президента страны и пишут об этом до сих пор. </w:t>
      </w:r>
    </w:p>
    <w:p w:rsidR="002E3192" w:rsidRPr="00A7794E" w:rsidRDefault="002E3192" w:rsidP="000B23A0">
      <w:pPr>
        <w:tabs>
          <w:tab w:val="left" w:pos="4860"/>
          <w:tab w:val="left" w:pos="11160"/>
        </w:tabs>
        <w:spacing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>При нынешнем государственном управлении и пользовании животным миром численность браконьеров и хищников (волка, лисицы, енотовидной собаки, бурого медведя) не уменьшается, несмотря на провозглашенную политику их сдерживания и регулирования, а поголовье их жертв, что естественно, сокращается или же растет недопустимо медленно. Да и какое может быть сдерживание браконьерства, если даже чиновники, осуществляющие по федеральному закону «О животном мире» государственное управление в области охраны и использования животного мира, безнаказанно расстреливают с вертолетов «краснокнижных» животных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(наиболее известный и вопиющий пример –  трагическая браконьерская охота на архара высокопоставленных государственных деятелей на Алтае в 2009 г.)</w:t>
      </w:r>
      <w:r w:rsidRPr="00A7794E">
        <w:rPr>
          <w:rFonts w:ascii="Times New Roman" w:hAnsi="Times New Roman"/>
          <w:sz w:val="24"/>
          <w:szCs w:val="24"/>
        </w:rPr>
        <w:t xml:space="preserve">, а «дела» большинства браконьеров рассыпаются еще до суда. Бороться с браконьерством и коррупцией в нашем государстве – это все равно, что бороться с властью, или немалому числу чиновников – с собой! </w:t>
      </w:r>
    </w:p>
    <w:p w:rsidR="002E3192" w:rsidRPr="00A7794E" w:rsidRDefault="002E3192" w:rsidP="000B23A0">
      <w:pPr>
        <w:tabs>
          <w:tab w:val="left" w:pos="4860"/>
          <w:tab w:val="left" w:pos="11160"/>
        </w:tabs>
        <w:spacing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Охотдепартамент РФ в последние десятилетия фактически лишь констатировал проблемы, но … </w:t>
      </w:r>
      <w:r w:rsidRPr="00A7794E">
        <w:rPr>
          <w:rFonts w:ascii="Times New Roman" w:hAnsi="Times New Roman"/>
          <w:i/>
          <w:sz w:val="24"/>
          <w:szCs w:val="24"/>
        </w:rPr>
        <w:t>не решал</w:t>
      </w:r>
      <w:r w:rsidRPr="00A7794E">
        <w:rPr>
          <w:rFonts w:ascii="Times New Roman" w:hAnsi="Times New Roman"/>
          <w:sz w:val="24"/>
          <w:szCs w:val="24"/>
        </w:rPr>
        <w:t xml:space="preserve"> их, а если и пытался что-то предпринять, то это больше походило на действия «слона в посудной лавке. Результат такого государственного управления (регулирования) – ежегодный многомиллиардный ущерб охотничьему, лесному и сельскому хозяйствам, дефицит съедобной дичи, особенно контрастный на фоне зарубежных «эльдорадо», угроза исчезновения некоторых охотничьих и редких видов животных.</w:t>
      </w:r>
    </w:p>
    <w:p w:rsidR="002E3192" w:rsidRPr="00A7794E" w:rsidRDefault="002E3192" w:rsidP="000B23A0">
      <w:pPr>
        <w:tabs>
          <w:tab w:val="left" w:pos="4860"/>
          <w:tab w:val="left" w:pos="11160"/>
        </w:tabs>
        <w:spacing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>Государственная Стратегия развития охотничьего хозяйства в Российской Федерации до 2030 года (2014), принятая без научно обоснованной концепции, направлена на с</w:t>
      </w:r>
      <w:r w:rsidRPr="00A7794E">
        <w:rPr>
          <w:rFonts w:ascii="Times New Roman" w:hAnsi="Times New Roman"/>
          <w:bCs/>
          <w:sz w:val="24"/>
          <w:szCs w:val="24"/>
        </w:rPr>
        <w:t>овершенствование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7794E">
        <w:rPr>
          <w:rFonts w:ascii="Times New Roman" w:hAnsi="Times New Roman"/>
          <w:sz w:val="24"/>
          <w:szCs w:val="24"/>
        </w:rPr>
        <w:t xml:space="preserve">имеющейся системной организации охотничьего хозяйства и государственного управления, а  это – </w:t>
      </w:r>
      <w:r w:rsidRPr="00A7794E">
        <w:rPr>
          <w:rFonts w:ascii="Times New Roman" w:hAnsi="Times New Roman"/>
          <w:bCs/>
          <w:sz w:val="24"/>
          <w:szCs w:val="24"/>
        </w:rPr>
        <w:t>очевидный путь в тупик</w:t>
      </w:r>
      <w:r w:rsidRPr="00BD712C">
        <w:rPr>
          <w:rFonts w:ascii="Times New Roman" w:hAnsi="Times New Roman"/>
          <w:bCs/>
          <w:sz w:val="24"/>
          <w:szCs w:val="24"/>
        </w:rPr>
        <w:t xml:space="preserve"> (</w:t>
      </w:r>
      <w:r w:rsidRPr="008836ED">
        <w:rPr>
          <w:rFonts w:ascii="Times New Roman" w:hAnsi="Times New Roman"/>
          <w:bCs/>
          <w:sz w:val="24"/>
          <w:szCs w:val="24"/>
        </w:rPr>
        <w:t>Данилкин, 2016)</w:t>
      </w:r>
      <w:r w:rsidRPr="008836ED">
        <w:rPr>
          <w:rFonts w:ascii="Times New Roman" w:hAnsi="Times New Roman"/>
          <w:sz w:val="24"/>
          <w:szCs w:val="24"/>
        </w:rPr>
        <w:t>.</w:t>
      </w:r>
    </w:p>
    <w:p w:rsidR="002E3192" w:rsidRPr="00A7794E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E3192" w:rsidRPr="00241D63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241D63">
        <w:rPr>
          <w:rFonts w:ascii="Times New Roman" w:hAnsi="Times New Roman"/>
          <w:sz w:val="24"/>
          <w:szCs w:val="24"/>
        </w:rPr>
        <w:t xml:space="preserve">О НЕОБХОДИМОСТИ КОМПЛЕКСНОЙ РЕФОРМЫ БИОЛОГИЧЕСКОГО РЕСУРСОПОЛЬЗОВАНИЯ </w:t>
      </w:r>
    </w:p>
    <w:p w:rsidR="002E3192" w:rsidRPr="00A7794E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E3192" w:rsidRPr="00BD712C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>Итак, охранять дичь в частных и «ничейных» российских охотничьих угодьях в скором времени будут три охотинспектора на район. В дальнейшем связи с плачевной ситуацией в любительском рыболовстве государству предстоит содержать в тех же районах и трех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94E">
        <w:rPr>
          <w:rFonts w:ascii="Times New Roman" w:hAnsi="Times New Roman"/>
          <w:sz w:val="24"/>
          <w:szCs w:val="24"/>
        </w:rPr>
        <w:t xml:space="preserve">рыбинспекторов как минимум. В лесах ситуация еще хуже: три лесных стражника на район – маловато будет! </w:t>
      </w:r>
      <w:r w:rsidRPr="008836ED">
        <w:rPr>
          <w:rFonts w:ascii="Times New Roman" w:hAnsi="Times New Roman"/>
          <w:sz w:val="24"/>
          <w:szCs w:val="24"/>
        </w:rPr>
        <w:t xml:space="preserve">А если посчитать охранников в министерствах и ведомствах, учебных и прочих </w:t>
      </w:r>
      <w:r>
        <w:rPr>
          <w:rFonts w:ascii="Times New Roman" w:hAnsi="Times New Roman"/>
          <w:sz w:val="24"/>
          <w:szCs w:val="24"/>
        </w:rPr>
        <w:t>учреждениях и</w:t>
      </w:r>
      <w:r w:rsidRPr="008836ED">
        <w:rPr>
          <w:rFonts w:ascii="Times New Roman" w:hAnsi="Times New Roman"/>
          <w:sz w:val="24"/>
          <w:szCs w:val="24"/>
        </w:rPr>
        <w:t xml:space="preserve"> организациях, парках, магазинах, больницах, клубах, ресторанах</w:t>
      </w:r>
      <w:r>
        <w:rPr>
          <w:rFonts w:ascii="Times New Roman" w:hAnsi="Times New Roman"/>
          <w:sz w:val="24"/>
          <w:szCs w:val="24"/>
        </w:rPr>
        <w:t xml:space="preserve"> и других </w:t>
      </w:r>
      <w:r w:rsidRPr="008836ED">
        <w:rPr>
          <w:rFonts w:ascii="Times New Roman" w:hAnsi="Times New Roman"/>
          <w:sz w:val="24"/>
          <w:szCs w:val="24"/>
        </w:rPr>
        <w:t>заведениях, то возникает вопрос – а кто в России будет производить хоть что-то?</w:t>
      </w:r>
    </w:p>
    <w:p w:rsidR="002E3192" w:rsidRPr="00BD712C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В долгосрочной перспективе усиление государственного надзора не согласуется с государственной социальной и экономической политикой и экосистемными принципами ресурсопользования. Развивающееся государство с неокрепшей экономикой, как бы это кому-то не хотелось, не сможет тратить </w:t>
      </w:r>
      <w:r w:rsidRPr="008836ED">
        <w:rPr>
          <w:rFonts w:ascii="Times New Roman" w:hAnsi="Times New Roman"/>
          <w:sz w:val="24"/>
          <w:szCs w:val="24"/>
        </w:rPr>
        <w:t>значительные бюджетные средства</w:t>
      </w:r>
      <w:r w:rsidRPr="00A7794E">
        <w:rPr>
          <w:rFonts w:ascii="Times New Roman" w:hAnsi="Times New Roman"/>
          <w:sz w:val="24"/>
          <w:szCs w:val="24"/>
        </w:rPr>
        <w:t xml:space="preserve"> на охотничье хозяйство и содержать, помимо вооруженных сил, полиции, миллиона чиновников, миллионов бюджетников, еще и отдельную армию надзирателей в сфере охоты.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A7794E">
        <w:rPr>
          <w:rFonts w:ascii="Times New Roman" w:hAnsi="Times New Roman"/>
          <w:sz w:val="24"/>
          <w:szCs w:val="24"/>
        </w:rPr>
        <w:t>азве мы стремимся создать государство, основанное на слежке, репрессиях, давлении на граждан? Не хотелось бы возвращаться к тоталитаризму!</w:t>
      </w:r>
    </w:p>
    <w:p w:rsidR="002E3192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A7794E">
        <w:rPr>
          <w:rFonts w:ascii="Times New Roman" w:hAnsi="Times New Roman"/>
          <w:sz w:val="24"/>
          <w:szCs w:val="24"/>
        </w:rPr>
        <w:t xml:space="preserve">Решение этой проблемы </w:t>
      </w:r>
      <w:r>
        <w:rPr>
          <w:rFonts w:ascii="Times New Roman" w:hAnsi="Times New Roman"/>
          <w:sz w:val="24"/>
          <w:szCs w:val="24"/>
        </w:rPr>
        <w:t>следует искать в оптимизации природопользования.</w:t>
      </w:r>
      <w:r w:rsidRPr="00A7794E">
        <w:rPr>
          <w:rFonts w:ascii="Times New Roman" w:hAnsi="Times New Roman"/>
          <w:sz w:val="24"/>
          <w:szCs w:val="24"/>
        </w:rPr>
        <w:t xml:space="preserve"> Наши соседи-белорусы уже давно создали великолепную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A7794E">
        <w:rPr>
          <w:rFonts w:ascii="Times New Roman" w:hAnsi="Times New Roman"/>
          <w:sz w:val="24"/>
          <w:szCs w:val="24"/>
        </w:rPr>
        <w:t xml:space="preserve"> службу под патронажем президента, охраняющую </w:t>
      </w:r>
      <w:r w:rsidRPr="00A7794E">
        <w:rPr>
          <w:rFonts w:ascii="Times New Roman" w:hAnsi="Times New Roman"/>
          <w:b/>
          <w:sz w:val="24"/>
          <w:szCs w:val="24"/>
        </w:rPr>
        <w:t>в комплексе лес, охотничьи и рыбные ресурсы</w:t>
      </w:r>
      <w:r w:rsidRPr="00A7794E">
        <w:rPr>
          <w:rFonts w:ascii="Times New Roman" w:hAnsi="Times New Roman"/>
          <w:sz w:val="24"/>
          <w:szCs w:val="24"/>
        </w:rPr>
        <w:t xml:space="preserve">. В США эффективно работает государственная Служба по охране </w:t>
      </w:r>
      <w:r w:rsidRPr="008836ED">
        <w:rPr>
          <w:rFonts w:ascii="Times New Roman" w:hAnsi="Times New Roman"/>
          <w:b/>
          <w:sz w:val="24"/>
          <w:szCs w:val="24"/>
        </w:rPr>
        <w:t>рыбы и дичи</w:t>
      </w:r>
      <w:r w:rsidRPr="00A7794E">
        <w:rPr>
          <w:rFonts w:ascii="Times New Roman" w:hAnsi="Times New Roman"/>
          <w:sz w:val="24"/>
          <w:szCs w:val="24"/>
        </w:rPr>
        <w:t xml:space="preserve">.  Возьмите замечательный опыт! </w:t>
      </w:r>
      <w:r w:rsidRPr="006B2863">
        <w:rPr>
          <w:rFonts w:ascii="Times New Roman" w:hAnsi="Times New Roman"/>
          <w:sz w:val="24"/>
          <w:szCs w:val="24"/>
        </w:rPr>
        <w:t xml:space="preserve">Без кардинального изменения сложившейся </w:t>
      </w:r>
      <w:r>
        <w:rPr>
          <w:rFonts w:ascii="Times New Roman" w:hAnsi="Times New Roman"/>
          <w:sz w:val="24"/>
          <w:szCs w:val="24"/>
        </w:rPr>
        <w:t xml:space="preserve">в России </w:t>
      </w:r>
      <w:r w:rsidRPr="006B2863">
        <w:rPr>
          <w:rFonts w:ascii="Times New Roman" w:hAnsi="Times New Roman"/>
          <w:sz w:val="24"/>
          <w:szCs w:val="24"/>
        </w:rPr>
        <w:t xml:space="preserve">государственной структуры </w:t>
      </w:r>
      <w:r w:rsidRPr="006B2863">
        <w:rPr>
          <w:rFonts w:ascii="Times New Roman" w:hAnsi="Times New Roman"/>
          <w:i/>
          <w:sz w:val="24"/>
          <w:szCs w:val="24"/>
        </w:rPr>
        <w:t>комплексную</w:t>
      </w:r>
      <w:r w:rsidRPr="006B2863">
        <w:rPr>
          <w:rFonts w:ascii="Times New Roman" w:hAnsi="Times New Roman"/>
          <w:sz w:val="24"/>
          <w:szCs w:val="24"/>
        </w:rPr>
        <w:t xml:space="preserve"> природоохранную службу можно было бы встроить в  </w:t>
      </w:r>
      <w:r w:rsidRPr="006B2863">
        <w:rPr>
          <w:rFonts w:ascii="Times New Roman" w:hAnsi="Times New Roman"/>
          <w:sz w:val="24"/>
          <w:szCs w:val="24"/>
          <w:shd w:val="clear" w:color="auto" w:fill="FFFFFF"/>
        </w:rPr>
        <w:t>Федеральную службу по надзору в сфере природопользования.</w:t>
      </w:r>
    </w:p>
    <w:p w:rsidR="002E3192" w:rsidRPr="00A7794E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Но этого недостаточно. Нужно создать </w:t>
      </w:r>
      <w:r w:rsidRPr="007C226B">
        <w:rPr>
          <w:rFonts w:ascii="Times New Roman" w:hAnsi="Times New Roman"/>
          <w:b/>
          <w:color w:val="000000"/>
          <w:sz w:val="24"/>
          <w:szCs w:val="24"/>
        </w:rPr>
        <w:t>единую функциональную систему управления биологическими (воспроизводимыми) природными ресурсами</w:t>
      </w:r>
      <w:r w:rsidRPr="00A7794E">
        <w:rPr>
          <w:rFonts w:ascii="Times New Roman" w:hAnsi="Times New Roman"/>
          <w:sz w:val="24"/>
          <w:szCs w:val="24"/>
        </w:rPr>
        <w:t>(Сафонов, Дежкин, 2007; Дежкин и др., 2009; Данилкин, 2016)</w:t>
      </w:r>
      <w:r>
        <w:rPr>
          <w:rFonts w:ascii="Times New Roman" w:hAnsi="Times New Roman"/>
          <w:sz w:val="24"/>
          <w:szCs w:val="24"/>
        </w:rPr>
        <w:t>, с чем, в принципе, согласен (см. выше) и президент</w:t>
      </w:r>
      <w:r w:rsidRPr="00A779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этом, однако, необходимо законодательно минимизировать влияние чиновника на ресурсопользование и существенно расширить права и возможности пользователей животным миром. </w:t>
      </w:r>
    </w:p>
    <w:p w:rsidR="002E3192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.</w:t>
      </w:r>
    </w:p>
    <w:p w:rsidR="002E3192" w:rsidRPr="00A7794E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E3192" w:rsidRPr="00241D63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241D63">
        <w:rPr>
          <w:rFonts w:ascii="Times New Roman" w:hAnsi="Times New Roman"/>
          <w:sz w:val="24"/>
          <w:szCs w:val="24"/>
        </w:rPr>
        <w:t xml:space="preserve">ЗАКЛЮЧЕНИЕ </w:t>
      </w:r>
    </w:p>
    <w:p w:rsidR="002E3192" w:rsidRPr="00A7794E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E3192" w:rsidRPr="00A7794E" w:rsidRDefault="002E3192" w:rsidP="000B23A0">
      <w:pPr>
        <w:tabs>
          <w:tab w:val="left" w:pos="9360"/>
        </w:tabs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Животный мир в России – </w:t>
      </w:r>
      <w:r w:rsidRPr="00A7794E">
        <w:rPr>
          <w:rFonts w:ascii="Times New Roman" w:hAnsi="Times New Roman"/>
          <w:i/>
          <w:sz w:val="24"/>
          <w:szCs w:val="24"/>
        </w:rPr>
        <w:t>всенародное достояниеи государственная собственность</w:t>
      </w:r>
      <w:r w:rsidRPr="00A7794E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28D7">
        <w:rPr>
          <w:rFonts w:ascii="Times New Roman" w:hAnsi="Times New Roman"/>
          <w:sz w:val="24"/>
          <w:szCs w:val="24"/>
        </w:rPr>
        <w:t>повторю еще раз,</w:t>
      </w:r>
      <w:r w:rsidRPr="00A7794E">
        <w:rPr>
          <w:rFonts w:ascii="Times New Roman" w:hAnsi="Times New Roman"/>
          <w:sz w:val="24"/>
          <w:szCs w:val="24"/>
        </w:rPr>
        <w:t xml:space="preserve"> если народным достоянием скверно управляют и несправедливо его распределяют, если миллионы охотников не имеют доступа к народному достоянию и нарушено их конституционное право на охоту, если системная организация охотничьего хозяйства и ресурсопользования не отвечает современным требованиям и не соответствует мировому уровню, если биоразнообразие находится под угрозой, то </w:t>
      </w:r>
      <w:r w:rsidRPr="00A7794E">
        <w:rPr>
          <w:rFonts w:ascii="Times New Roman" w:hAnsi="Times New Roman"/>
          <w:b/>
          <w:sz w:val="24"/>
          <w:szCs w:val="24"/>
        </w:rPr>
        <w:t>систему нужно не совершенствовать, ее надо менять</w:t>
      </w:r>
      <w:r w:rsidRPr="00A7794E">
        <w:rPr>
          <w:rFonts w:ascii="Times New Roman" w:hAnsi="Times New Roman"/>
          <w:sz w:val="24"/>
          <w:szCs w:val="24"/>
        </w:rPr>
        <w:t xml:space="preserve">. Нужна иная концепция и иная стратегия развития охотничьего хозяйства, нужен принципиально иной федеральный закон «Об охоте …». </w:t>
      </w:r>
    </w:p>
    <w:p w:rsidR="002E3192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>Специалисты ожидали от президента более весомых поручений Правительству РФ, РАН и Минприроды, а именно:</w:t>
      </w:r>
    </w:p>
    <w:p w:rsidR="002E3192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1) п</w:t>
      </w:r>
      <w:r w:rsidRPr="009E37C8">
        <w:rPr>
          <w:rFonts w:ascii="Times New Roman" w:hAnsi="Times New Roman"/>
          <w:sz w:val="24"/>
          <w:szCs w:val="24"/>
          <w:shd w:val="clear" w:color="auto" w:fill="FFFFFF"/>
        </w:rPr>
        <w:t xml:space="preserve">одготовить согласованную </w:t>
      </w:r>
      <w:r w:rsidRPr="009E37C8">
        <w:rPr>
          <w:rFonts w:ascii="Times New Roman" w:hAnsi="Times New Roman"/>
          <w:b/>
          <w:sz w:val="24"/>
          <w:szCs w:val="24"/>
          <w:shd w:val="clear" w:color="auto" w:fill="FFFFFF"/>
        </w:rPr>
        <w:t>Концепцию комплексной реформы биологического природопользования</w:t>
      </w:r>
      <w:r w:rsidRPr="009E37C8">
        <w:rPr>
          <w:rFonts w:ascii="Times New Roman" w:hAnsi="Times New Roman"/>
          <w:sz w:val="24"/>
          <w:szCs w:val="24"/>
          <w:shd w:val="clear" w:color="auto" w:fill="FFFFFF"/>
        </w:rPr>
        <w:t>, включающую единый блок управления воспроизводимыми природными ресурсами и базирующуюся на социальной справедливости в использовании природных ресурсов, необходимости сохранения биоразнообразия и развития ресурсной базы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E3192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 п</w:t>
      </w:r>
      <w:r w:rsidRPr="009E37C8">
        <w:rPr>
          <w:rFonts w:ascii="Times New Roman" w:hAnsi="Times New Roman"/>
          <w:sz w:val="24"/>
          <w:szCs w:val="24"/>
          <w:shd w:val="clear" w:color="auto" w:fill="FFFFFF"/>
        </w:rPr>
        <w:t xml:space="preserve">одготовить согласованную концепцию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системной реформы </w:t>
      </w:r>
      <w:r w:rsidRPr="009E37C8">
        <w:rPr>
          <w:rFonts w:ascii="Times New Roman" w:hAnsi="Times New Roman"/>
          <w:sz w:val="24"/>
          <w:szCs w:val="24"/>
          <w:shd w:val="clear" w:color="auto" w:fill="FFFFFF"/>
        </w:rPr>
        <w:t>охотничьего хозяйства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E3192" w:rsidRPr="009E37C8" w:rsidRDefault="002E3192" w:rsidP="000B23A0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37C8">
        <w:rPr>
          <w:rFonts w:ascii="Times New Roman" w:hAnsi="Times New Roman"/>
          <w:sz w:val="24"/>
          <w:szCs w:val="24"/>
          <w:shd w:val="clear" w:color="auto" w:fill="FFFFFF"/>
        </w:rPr>
        <w:t>3) подготовить согласованн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ый </w:t>
      </w:r>
      <w:r w:rsidRPr="009E37C8">
        <w:rPr>
          <w:rFonts w:ascii="Times New Roman" w:hAnsi="Times New Roman"/>
          <w:sz w:val="24"/>
          <w:szCs w:val="24"/>
          <w:shd w:val="clear" w:color="auto" w:fill="FFFFFF"/>
        </w:rPr>
        <w:t>проект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нового</w:t>
      </w:r>
      <w:r w:rsidRPr="009E37C8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Федерального закона «Об охоте и охотничьем хозяйстве».</w:t>
      </w:r>
    </w:p>
    <w:p w:rsidR="002E3192" w:rsidRPr="00A7794E" w:rsidRDefault="002E3192" w:rsidP="000B23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  <w:shd w:val="clear" w:color="auto" w:fill="FFFFFF"/>
        </w:rPr>
        <w:t xml:space="preserve">И, </w:t>
      </w:r>
      <w:r w:rsidRPr="00A7794E">
        <w:rPr>
          <w:rFonts w:ascii="Times New Roman" w:hAnsi="Times New Roman"/>
          <w:sz w:val="24"/>
          <w:szCs w:val="24"/>
        </w:rPr>
        <w:t>если руководствоваться здравым смыслом,</w:t>
      </w:r>
      <w:r w:rsidRPr="00A7794E">
        <w:rPr>
          <w:rFonts w:ascii="Times New Roman" w:hAnsi="Times New Roman"/>
          <w:sz w:val="24"/>
          <w:szCs w:val="24"/>
          <w:shd w:val="clear" w:color="auto" w:fill="FFFFFF"/>
        </w:rPr>
        <w:t xml:space="preserve"> эти поручения, </w:t>
      </w:r>
      <w:r w:rsidRPr="00A7794E">
        <w:rPr>
          <w:rFonts w:ascii="Times New Roman" w:hAnsi="Times New Roman"/>
          <w:sz w:val="24"/>
          <w:szCs w:val="24"/>
        </w:rPr>
        <w:t xml:space="preserve">несомненно, впереди. </w:t>
      </w:r>
    </w:p>
    <w:p w:rsidR="002E3192" w:rsidRPr="00A7794E" w:rsidRDefault="002E3192" w:rsidP="000B2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7794E">
        <w:rPr>
          <w:rFonts w:ascii="Times New Roman" w:hAnsi="Times New Roman"/>
          <w:sz w:val="24"/>
          <w:szCs w:val="24"/>
        </w:rPr>
        <w:t xml:space="preserve">Осознание бездарно потраченного времени и средств придет, видимо, не скоро, но неизбежно. Полезнее было бы уже сейчас «включить мозги» и не «палить из президентской пушки по воробьям».  </w:t>
      </w:r>
    </w:p>
    <w:p w:rsidR="002E3192" w:rsidRPr="00BD712C" w:rsidRDefault="002E3192" w:rsidP="000B23A0">
      <w:pPr>
        <w:spacing w:line="220" w:lineRule="exact"/>
        <w:ind w:right="-1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3192" w:rsidRPr="00241D63" w:rsidRDefault="002E3192" w:rsidP="000B23A0">
      <w:pPr>
        <w:spacing w:line="240" w:lineRule="auto"/>
        <w:ind w:firstLine="357"/>
        <w:contextualSpacing/>
        <w:jc w:val="center"/>
        <w:rPr>
          <w:rFonts w:ascii="Times New Roman" w:hAnsi="Times New Roman"/>
          <w:sz w:val="24"/>
          <w:szCs w:val="24"/>
        </w:rPr>
      </w:pPr>
      <w:r w:rsidRPr="00241D63">
        <w:rPr>
          <w:rFonts w:ascii="Times New Roman" w:hAnsi="Times New Roman"/>
          <w:sz w:val="24"/>
          <w:szCs w:val="24"/>
        </w:rPr>
        <w:t>ЛИТЕРАТУРА</w:t>
      </w:r>
    </w:p>
    <w:p w:rsidR="002E3192" w:rsidRDefault="002E3192" w:rsidP="000B23A0">
      <w:pPr>
        <w:spacing w:line="240" w:lineRule="auto"/>
        <w:ind w:firstLine="3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3192" w:rsidRPr="00BD712C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A4775">
        <w:rPr>
          <w:rFonts w:ascii="Times New Roman" w:hAnsi="Times New Roman"/>
          <w:sz w:val="24"/>
          <w:szCs w:val="24"/>
          <w:shd w:val="clear" w:color="auto" w:fill="FFFFFF"/>
        </w:rPr>
        <w:t>Бутурлин С.А.</w:t>
      </w:r>
      <w:r w:rsidRPr="00954165">
        <w:rPr>
          <w:rFonts w:ascii="Times New Roman" w:hAnsi="Times New Roman"/>
          <w:color w:val="000000"/>
          <w:sz w:val="24"/>
          <w:szCs w:val="24"/>
        </w:rPr>
        <w:t xml:space="preserve"> К пересмотру декрета об охоте // Изв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54165">
        <w:rPr>
          <w:rFonts w:ascii="Times New Roman" w:hAnsi="Times New Roman"/>
          <w:color w:val="000000"/>
          <w:sz w:val="24"/>
          <w:szCs w:val="24"/>
        </w:rPr>
        <w:t xml:space="preserve"> ЦК Всерос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54165">
        <w:rPr>
          <w:rFonts w:ascii="Times New Roman" w:hAnsi="Times New Roman"/>
          <w:color w:val="000000"/>
          <w:sz w:val="24"/>
          <w:szCs w:val="24"/>
        </w:rPr>
        <w:t xml:space="preserve"> произв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54165">
        <w:rPr>
          <w:rFonts w:ascii="Times New Roman" w:hAnsi="Times New Roman"/>
          <w:color w:val="000000"/>
          <w:sz w:val="24"/>
          <w:szCs w:val="24"/>
        </w:rPr>
        <w:t xml:space="preserve"> союза охотников и Центроохоты. </w:t>
      </w:r>
      <w:r w:rsidRPr="00BD712C">
        <w:rPr>
          <w:rFonts w:ascii="Times New Roman" w:hAnsi="Times New Roman"/>
          <w:color w:val="000000"/>
          <w:sz w:val="24"/>
          <w:szCs w:val="24"/>
          <w:lang w:val="en-US"/>
        </w:rPr>
        <w:t xml:space="preserve">1922. № 24. </w:t>
      </w:r>
      <w:r w:rsidRPr="00954165">
        <w:rPr>
          <w:rFonts w:ascii="Times New Roman" w:hAnsi="Times New Roman"/>
          <w:color w:val="000000"/>
          <w:sz w:val="24"/>
          <w:szCs w:val="24"/>
        </w:rPr>
        <w:t>С</w:t>
      </w:r>
      <w:r w:rsidRPr="00BD712C">
        <w:rPr>
          <w:rFonts w:ascii="Times New Roman" w:hAnsi="Times New Roman"/>
          <w:color w:val="000000"/>
          <w:sz w:val="24"/>
          <w:szCs w:val="24"/>
          <w:lang w:val="en-US"/>
        </w:rPr>
        <w:t>. 2.</w:t>
      </w:r>
    </w:p>
    <w:p w:rsidR="002E3192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D712C">
        <w:rPr>
          <w:rFonts w:ascii="Times New Roman" w:hAnsi="Times New Roman"/>
          <w:color w:val="000000"/>
          <w:sz w:val="24"/>
          <w:szCs w:val="24"/>
          <w:lang w:val="en-US"/>
        </w:rPr>
        <w:t xml:space="preserve">Buturlin S.A. Pro recognitione de venationedecretum // Izv. Centralis Committee omnes-Russian.proizv. </w:t>
      </w:r>
      <w:r w:rsidRPr="00F81F73">
        <w:rPr>
          <w:rFonts w:ascii="Times New Roman" w:hAnsi="Times New Roman"/>
          <w:color w:val="000000"/>
          <w:sz w:val="24"/>
          <w:szCs w:val="24"/>
          <w:lang w:val="en-US"/>
        </w:rPr>
        <w:t xml:space="preserve">UniovenatoresetAntrekot. </w:t>
      </w:r>
      <w:r>
        <w:rPr>
          <w:rFonts w:ascii="Times New Roman" w:hAnsi="Times New Roman"/>
          <w:color w:val="000000"/>
          <w:sz w:val="24"/>
          <w:szCs w:val="24"/>
        </w:rPr>
        <w:t xml:space="preserve">1922. No. 24.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F695E">
        <w:rPr>
          <w:rFonts w:ascii="Times New Roman" w:hAnsi="Times New Roman"/>
          <w:color w:val="000000"/>
          <w:sz w:val="24"/>
          <w:szCs w:val="24"/>
        </w:rPr>
        <w:t>. 2.</w:t>
      </w:r>
    </w:p>
    <w:p w:rsidR="002E3192" w:rsidRPr="00BD712C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A4775">
        <w:rPr>
          <w:rFonts w:ascii="Times New Roman" w:hAnsi="Times New Roman"/>
          <w:snapToGrid w:val="0"/>
          <w:sz w:val="24"/>
        </w:rPr>
        <w:t>Дежкин В., Данилкин А., Кузякин В.</w:t>
      </w:r>
      <w:r w:rsidRPr="00954165">
        <w:rPr>
          <w:rFonts w:ascii="Times New Roman" w:hAnsi="Times New Roman"/>
          <w:snapToGrid w:val="0"/>
          <w:sz w:val="24"/>
        </w:rPr>
        <w:t xml:space="preserve"> Концептуальные основы рациональногоресурсопользования в охотничьем хозяйстве России // Охота – нац. охотничий журн. </w:t>
      </w:r>
      <w:r w:rsidRPr="00954165">
        <w:rPr>
          <w:rFonts w:ascii="Times New Roman" w:hAnsi="Times New Roman"/>
          <w:snapToGrid w:val="0"/>
          <w:sz w:val="24"/>
          <w:szCs w:val="24"/>
        </w:rPr>
        <w:t>2009. № 7. С. 2</w:t>
      </w:r>
      <w:r w:rsidRPr="00BD712C">
        <w:rPr>
          <w:rFonts w:ascii="Times New Roman" w:hAnsi="Times New Roman"/>
          <w:snapToGrid w:val="0"/>
          <w:sz w:val="24"/>
          <w:szCs w:val="24"/>
        </w:rPr>
        <w:t>-</w:t>
      </w:r>
      <w:r w:rsidRPr="00954165">
        <w:rPr>
          <w:rFonts w:ascii="Times New Roman" w:hAnsi="Times New Roman"/>
          <w:snapToGrid w:val="0"/>
          <w:sz w:val="24"/>
          <w:szCs w:val="24"/>
        </w:rPr>
        <w:t>7; № 8. С. 2</w:t>
      </w:r>
      <w:r w:rsidRPr="00BD712C">
        <w:rPr>
          <w:rFonts w:ascii="Times New Roman" w:hAnsi="Times New Roman"/>
          <w:snapToGrid w:val="0"/>
          <w:sz w:val="24"/>
          <w:szCs w:val="24"/>
        </w:rPr>
        <w:t>-</w:t>
      </w:r>
      <w:r w:rsidRPr="00954165">
        <w:rPr>
          <w:rFonts w:ascii="Times New Roman" w:hAnsi="Times New Roman"/>
          <w:snapToGrid w:val="0"/>
          <w:sz w:val="24"/>
          <w:szCs w:val="24"/>
        </w:rPr>
        <w:t>5. (а также:</w:t>
      </w:r>
      <w:r w:rsidRPr="00954165">
        <w:rPr>
          <w:rFonts w:ascii="Times New Roman" w:hAnsi="Times New Roman"/>
          <w:sz w:val="24"/>
          <w:szCs w:val="24"/>
        </w:rPr>
        <w:t xml:space="preserve"> Государственное управление охотничьими ресурсами. Охота и охотничьи ресурсы Российской Федерации. </w:t>
      </w:r>
      <w:r w:rsidRPr="00BD712C">
        <w:rPr>
          <w:rFonts w:ascii="Times New Roman" w:hAnsi="Times New Roman"/>
          <w:sz w:val="24"/>
          <w:szCs w:val="24"/>
          <w:lang w:val="en-US"/>
        </w:rPr>
        <w:t xml:space="preserve">2011 </w:t>
      </w:r>
      <w:r w:rsidRPr="00954165">
        <w:rPr>
          <w:rFonts w:ascii="Times New Roman" w:hAnsi="Times New Roman"/>
          <w:sz w:val="24"/>
          <w:szCs w:val="24"/>
        </w:rPr>
        <w:t>г</w:t>
      </w:r>
      <w:r w:rsidRPr="00BD712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54165">
        <w:rPr>
          <w:rFonts w:ascii="Times New Roman" w:hAnsi="Times New Roman"/>
          <w:sz w:val="24"/>
          <w:szCs w:val="24"/>
        </w:rPr>
        <w:t>ФГБУ</w:t>
      </w:r>
      <w:r w:rsidRPr="00BD712C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954165">
        <w:rPr>
          <w:rFonts w:ascii="Times New Roman" w:hAnsi="Times New Roman"/>
          <w:sz w:val="24"/>
          <w:szCs w:val="24"/>
        </w:rPr>
        <w:t>Центрохотконтроль</w:t>
      </w:r>
      <w:r w:rsidRPr="00BD712C">
        <w:rPr>
          <w:rFonts w:ascii="Times New Roman" w:hAnsi="Times New Roman"/>
          <w:sz w:val="24"/>
          <w:szCs w:val="24"/>
          <w:lang w:val="en-US"/>
        </w:rPr>
        <w:t xml:space="preserve">». </w:t>
      </w:r>
      <w:r w:rsidRPr="00954165">
        <w:rPr>
          <w:rFonts w:ascii="Times New Roman" w:hAnsi="Times New Roman"/>
          <w:sz w:val="24"/>
          <w:szCs w:val="24"/>
        </w:rPr>
        <w:t>Спецвыпуск</w:t>
      </w:r>
      <w:r w:rsidRPr="00BD712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54165">
        <w:rPr>
          <w:rFonts w:ascii="Times New Roman" w:hAnsi="Times New Roman"/>
          <w:sz w:val="24"/>
          <w:szCs w:val="24"/>
        </w:rPr>
        <w:t>М</w:t>
      </w:r>
      <w:r w:rsidRPr="00BD712C">
        <w:rPr>
          <w:rFonts w:ascii="Times New Roman" w:hAnsi="Times New Roman"/>
          <w:sz w:val="24"/>
          <w:szCs w:val="24"/>
          <w:lang w:val="en-US"/>
        </w:rPr>
        <w:t>., 2011).</w:t>
      </w:r>
    </w:p>
    <w:p w:rsidR="002E3192" w:rsidRPr="005A36CD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D712C">
        <w:rPr>
          <w:rFonts w:ascii="Times New Roman" w:hAnsi="Times New Roman"/>
          <w:sz w:val="24"/>
          <w:szCs w:val="24"/>
          <w:lang w:val="en-US"/>
        </w:rPr>
        <w:t xml:space="preserve">Dezhkin V., Danilkin A., Kuzyakin V. Rationisfundamentorationaliusum resources in venationeoeconomia Russia // Hunt – </w:t>
      </w:r>
      <w:r>
        <w:rPr>
          <w:rFonts w:ascii="Times New Roman" w:hAnsi="Times New Roman"/>
          <w:sz w:val="24"/>
          <w:szCs w:val="24"/>
          <w:lang w:val="en-US"/>
        </w:rPr>
        <w:t>nat</w:t>
      </w:r>
      <w:r w:rsidRPr="00BD712C">
        <w:rPr>
          <w:rFonts w:ascii="Times New Roman" w:hAnsi="Times New Roman"/>
          <w:sz w:val="24"/>
          <w:szCs w:val="24"/>
          <w:lang w:val="en-US"/>
        </w:rPr>
        <w:t xml:space="preserve">. venationeacta. </w:t>
      </w:r>
      <w:r w:rsidRPr="009F695E">
        <w:rPr>
          <w:rFonts w:ascii="Times New Roman" w:hAnsi="Times New Roman"/>
          <w:sz w:val="24"/>
          <w:szCs w:val="24"/>
        </w:rPr>
        <w:t>2009. N. 7. S. 2-7</w:t>
      </w:r>
      <w:r>
        <w:rPr>
          <w:rFonts w:ascii="Times New Roman" w:hAnsi="Times New Roman"/>
          <w:sz w:val="24"/>
          <w:szCs w:val="24"/>
        </w:rPr>
        <w:t>.</w:t>
      </w:r>
    </w:p>
    <w:p w:rsidR="002E3192" w:rsidRPr="00BD712C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A4775">
        <w:rPr>
          <w:rFonts w:ascii="Times New Roman" w:hAnsi="Times New Roman"/>
          <w:sz w:val="24"/>
          <w:szCs w:val="24"/>
        </w:rPr>
        <w:t>Данилкин А.А.</w:t>
      </w:r>
      <w:r>
        <w:rPr>
          <w:rFonts w:ascii="Times New Roman" w:hAnsi="Times New Roman"/>
          <w:sz w:val="24"/>
          <w:szCs w:val="24"/>
        </w:rPr>
        <w:t xml:space="preserve"> Охота, охотничье хозяйство и биоразнообразие. М.: Тов-во науч. изданий КМК, 2016. </w:t>
      </w:r>
      <w:r w:rsidRPr="00BD712C">
        <w:rPr>
          <w:rFonts w:ascii="Times New Roman" w:hAnsi="Times New Roman"/>
          <w:sz w:val="24"/>
          <w:szCs w:val="24"/>
          <w:lang w:val="en-US"/>
        </w:rPr>
        <w:t xml:space="preserve">250 </w:t>
      </w:r>
      <w:r>
        <w:rPr>
          <w:rFonts w:ascii="Times New Roman" w:hAnsi="Times New Roman"/>
          <w:sz w:val="24"/>
          <w:szCs w:val="24"/>
        </w:rPr>
        <w:t>с</w:t>
      </w:r>
      <w:r w:rsidRPr="00BD712C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E3192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D712C">
        <w:rPr>
          <w:rFonts w:ascii="Times New Roman" w:hAnsi="Times New Roman"/>
          <w:sz w:val="24"/>
          <w:szCs w:val="24"/>
          <w:lang w:val="en-US"/>
        </w:rPr>
        <w:t>Danilkin A.A. Hunt, venationeet biodiversity. 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D712C">
        <w:rPr>
          <w:rFonts w:ascii="Times New Roman" w:hAnsi="Times New Roman"/>
          <w:sz w:val="24"/>
          <w:szCs w:val="24"/>
          <w:lang w:val="en-US"/>
        </w:rPr>
        <w:t xml:space="preserve">: Tov-vonauch. publications KMK, 2016. </w:t>
      </w:r>
      <w:r w:rsidRPr="005A36CD">
        <w:rPr>
          <w:rFonts w:ascii="Times New Roman" w:hAnsi="Times New Roman"/>
          <w:sz w:val="24"/>
          <w:szCs w:val="24"/>
        </w:rPr>
        <w:t xml:space="preserve">250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5A36CD">
        <w:rPr>
          <w:rFonts w:ascii="Times New Roman" w:hAnsi="Times New Roman"/>
          <w:sz w:val="24"/>
          <w:szCs w:val="24"/>
        </w:rPr>
        <w:t>.</w:t>
      </w:r>
    </w:p>
    <w:p w:rsidR="002E3192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A4775">
        <w:rPr>
          <w:rFonts w:ascii="Times New Roman" w:hAnsi="Times New Roman"/>
          <w:sz w:val="24"/>
          <w:szCs w:val="24"/>
        </w:rPr>
        <w:t>Ильяшенко В.Ю.</w:t>
      </w:r>
      <w:r w:rsidRPr="008858E2">
        <w:rPr>
          <w:rFonts w:ascii="Times New Roman" w:hAnsi="Times New Roman"/>
          <w:sz w:val="24"/>
          <w:szCs w:val="24"/>
        </w:rPr>
        <w:t xml:space="preserve"> Анализ деятельности госохотнадзора в РСФСР// Вопросы интенсификации охотничьего хозяйства. М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., 1988. </w:t>
      </w:r>
      <w:r w:rsidRPr="008858E2">
        <w:rPr>
          <w:rFonts w:ascii="Times New Roman" w:hAnsi="Times New Roman"/>
          <w:sz w:val="24"/>
          <w:szCs w:val="24"/>
        </w:rPr>
        <w:t>С</w:t>
      </w:r>
      <w:r w:rsidRPr="00F81F73">
        <w:rPr>
          <w:rFonts w:ascii="Times New Roman" w:hAnsi="Times New Roman"/>
          <w:sz w:val="24"/>
          <w:szCs w:val="24"/>
          <w:lang w:val="en-US"/>
        </w:rPr>
        <w:t>. 91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F81F73">
        <w:rPr>
          <w:rFonts w:ascii="Times New Roman" w:hAnsi="Times New Roman"/>
          <w:sz w:val="24"/>
          <w:szCs w:val="24"/>
          <w:lang w:val="en-US"/>
        </w:rPr>
        <w:t>105.</w:t>
      </w:r>
    </w:p>
    <w:p w:rsidR="002E3192" w:rsidRPr="00F81F73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696A7A">
        <w:rPr>
          <w:rFonts w:ascii="Times New Roman" w:hAnsi="Times New Roman"/>
          <w:sz w:val="24"/>
          <w:szCs w:val="24"/>
          <w:lang w:val="en-US"/>
        </w:rPr>
        <w:t xml:space="preserve">lyashenko V.Y. Analysis goskomrezerva in Russian Foederatio //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696A7A">
        <w:rPr>
          <w:rFonts w:ascii="Times New Roman" w:hAnsi="Times New Roman"/>
          <w:sz w:val="24"/>
          <w:szCs w:val="24"/>
          <w:lang w:val="en-US"/>
        </w:rPr>
        <w:t>uaestiones de intensification de venatione. M</w:t>
      </w:r>
      <w:r w:rsidRPr="00F81F73">
        <w:rPr>
          <w:rFonts w:ascii="Times New Roman" w:hAnsi="Times New Roman"/>
          <w:sz w:val="24"/>
          <w:szCs w:val="24"/>
        </w:rPr>
        <w:t xml:space="preserve">., 1988. </w:t>
      </w:r>
      <w:r w:rsidRPr="00696A7A">
        <w:rPr>
          <w:rFonts w:ascii="Times New Roman" w:hAnsi="Times New Roman"/>
          <w:sz w:val="24"/>
          <w:szCs w:val="24"/>
          <w:lang w:val="en-US"/>
        </w:rPr>
        <w:t>S</w:t>
      </w:r>
      <w:r w:rsidRPr="00F81F73">
        <w:rPr>
          <w:rFonts w:ascii="Times New Roman" w:hAnsi="Times New Roman"/>
          <w:sz w:val="24"/>
          <w:szCs w:val="24"/>
        </w:rPr>
        <w:t>. 91-105.</w:t>
      </w:r>
    </w:p>
    <w:p w:rsidR="002E3192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A4775">
        <w:rPr>
          <w:rFonts w:ascii="Times New Roman" w:hAnsi="Times New Roman"/>
          <w:spacing w:val="2"/>
          <w:sz w:val="24"/>
          <w:szCs w:val="24"/>
        </w:rPr>
        <w:t>Каледин А.</w:t>
      </w:r>
      <w:r w:rsidRPr="004A4775">
        <w:rPr>
          <w:rFonts w:ascii="Times New Roman" w:hAnsi="Times New Roman"/>
          <w:sz w:val="24"/>
          <w:szCs w:val="24"/>
        </w:rPr>
        <w:t>П.</w:t>
      </w:r>
      <w:r w:rsidRPr="008858E2">
        <w:rPr>
          <w:rFonts w:ascii="Times New Roman" w:hAnsi="Times New Roman"/>
          <w:sz w:val="24"/>
          <w:szCs w:val="24"/>
        </w:rPr>
        <w:t xml:space="preserve"> Сохранение биоразнообразия охотничьих животных на принципах организации и экономики охотничьего хозяйства: Автор.дис. … докт. биол. наук. М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., 2013. 42 </w:t>
      </w:r>
      <w:r w:rsidRPr="008858E2">
        <w:rPr>
          <w:rFonts w:ascii="Times New Roman" w:hAnsi="Times New Roman"/>
          <w:sz w:val="24"/>
          <w:szCs w:val="24"/>
        </w:rPr>
        <w:t>с</w:t>
      </w:r>
      <w:r w:rsidRPr="00F81F73">
        <w:rPr>
          <w:rFonts w:ascii="Times New Roman" w:hAnsi="Times New Roman"/>
          <w:sz w:val="24"/>
          <w:szCs w:val="24"/>
          <w:lang w:val="en-US"/>
        </w:rPr>
        <w:t>.</w:t>
      </w:r>
    </w:p>
    <w:p w:rsidR="002E3192" w:rsidRPr="00BD712C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Kaledin</w:t>
      </w:r>
      <w:r w:rsidRPr="00696A7A">
        <w:rPr>
          <w:rFonts w:ascii="Times New Roman" w:hAnsi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/>
          <w:sz w:val="24"/>
          <w:szCs w:val="24"/>
          <w:lang w:val="en-US"/>
        </w:rPr>
        <w:t>P. B</w:t>
      </w:r>
      <w:r w:rsidRPr="00696A7A">
        <w:rPr>
          <w:rFonts w:ascii="Times New Roman" w:hAnsi="Times New Roman"/>
          <w:sz w:val="24"/>
          <w:szCs w:val="24"/>
          <w:lang w:val="en-US"/>
        </w:rPr>
        <w:t>iodiversity ludumanimalium in principiisordoetParcus de venatione: Auctor. dis. ... medicus.Biol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96A7A">
        <w:rPr>
          <w:rFonts w:ascii="Times New Roman" w:hAnsi="Times New Roman"/>
          <w:sz w:val="24"/>
          <w:szCs w:val="24"/>
          <w:lang w:val="en-US"/>
        </w:rPr>
        <w:t>Scientiarum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96A7A">
        <w:rPr>
          <w:rFonts w:ascii="Times New Roman" w:hAnsi="Times New Roman"/>
          <w:sz w:val="24"/>
          <w:szCs w:val="24"/>
          <w:lang w:val="en-US"/>
        </w:rPr>
        <w:t>M</w:t>
      </w:r>
      <w:r w:rsidRPr="00BD712C">
        <w:rPr>
          <w:rFonts w:ascii="Times New Roman" w:hAnsi="Times New Roman"/>
          <w:sz w:val="24"/>
          <w:szCs w:val="24"/>
        </w:rPr>
        <w:t xml:space="preserve">., 2013. 42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BD712C">
        <w:rPr>
          <w:rFonts w:ascii="Times New Roman" w:hAnsi="Times New Roman"/>
          <w:sz w:val="24"/>
          <w:szCs w:val="24"/>
        </w:rPr>
        <w:t>.</w:t>
      </w:r>
    </w:p>
    <w:p w:rsidR="002E3192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A4775">
        <w:rPr>
          <w:rFonts w:ascii="Times New Roman" w:hAnsi="Times New Roman"/>
          <w:sz w:val="24"/>
          <w:szCs w:val="24"/>
        </w:rPr>
        <w:t>Краев Н.В.  Проблема охотничьего браконьерства и пути ее решения // Интенсификация воспроизводства ресурсов охотничьих животных: Сб. науч. тр. ВНИИОЗ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4775">
        <w:rPr>
          <w:rFonts w:ascii="Times New Roman" w:hAnsi="Times New Roman"/>
          <w:sz w:val="24"/>
          <w:szCs w:val="24"/>
        </w:rPr>
        <w:t>им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A477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Б</w:t>
      </w:r>
      <w:r w:rsidRPr="00F81F7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Житкова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Киров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, 1990. </w:t>
      </w:r>
      <w:r>
        <w:rPr>
          <w:rFonts w:ascii="Times New Roman" w:hAnsi="Times New Roman"/>
          <w:sz w:val="24"/>
          <w:szCs w:val="24"/>
          <w:lang w:val="en-US"/>
        </w:rPr>
        <w:t>S.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 17-30.</w:t>
      </w:r>
    </w:p>
    <w:p w:rsidR="002E3192" w:rsidRPr="00BD712C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Kraev</w:t>
      </w:r>
      <w:r w:rsidRPr="008C6DE9">
        <w:rPr>
          <w:rFonts w:ascii="Times New Roman" w:hAnsi="Times New Roman"/>
          <w:sz w:val="24"/>
          <w:szCs w:val="24"/>
          <w:lang w:val="en-US"/>
        </w:rPr>
        <w:t xml:space="preserve"> N.</w:t>
      </w:r>
      <w:r>
        <w:rPr>
          <w:rFonts w:ascii="Times New Roman" w:hAnsi="Times New Roman"/>
          <w:sz w:val="24"/>
          <w:szCs w:val="24"/>
          <w:lang w:val="en-US"/>
        </w:rPr>
        <w:t>V.</w:t>
      </w:r>
      <w:r w:rsidRPr="008C6DE9">
        <w:rPr>
          <w:rFonts w:ascii="Times New Roman" w:hAnsi="Times New Roman"/>
          <w:sz w:val="24"/>
          <w:szCs w:val="24"/>
          <w:lang w:val="en-US"/>
        </w:rPr>
        <w:t xml:space="preserve">Quaestio de venatione poaching etviaseiussolutio // Intensification generationisrerum de venationeanimalium: Sedit. scientiae. </w:t>
      </w:r>
      <w:r>
        <w:rPr>
          <w:rFonts w:ascii="Times New Roman" w:hAnsi="Times New Roman"/>
          <w:sz w:val="24"/>
          <w:szCs w:val="24"/>
          <w:lang w:val="en-US"/>
        </w:rPr>
        <w:t>tr. VNIIOZeos</w:t>
      </w:r>
      <w:r w:rsidRPr="00BD71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C6DE9">
        <w:rPr>
          <w:rFonts w:ascii="Times New Roman" w:hAnsi="Times New Roman"/>
          <w:sz w:val="24"/>
          <w:szCs w:val="24"/>
          <w:lang w:val="en-US"/>
        </w:rPr>
        <w:t>rofessorB</w:t>
      </w:r>
      <w:r w:rsidRPr="00BD712C">
        <w:rPr>
          <w:rFonts w:ascii="Times New Roman" w:hAnsi="Times New Roman"/>
          <w:sz w:val="24"/>
          <w:szCs w:val="24"/>
        </w:rPr>
        <w:t>.</w:t>
      </w:r>
      <w:r w:rsidRPr="008C6DE9">
        <w:rPr>
          <w:rFonts w:ascii="Times New Roman" w:hAnsi="Times New Roman"/>
          <w:sz w:val="24"/>
          <w:szCs w:val="24"/>
          <w:lang w:val="en-US"/>
        </w:rPr>
        <w:t>M</w:t>
      </w:r>
      <w:r w:rsidRPr="00BD712C">
        <w:rPr>
          <w:rFonts w:ascii="Times New Roman" w:hAnsi="Times New Roman"/>
          <w:sz w:val="24"/>
          <w:szCs w:val="24"/>
        </w:rPr>
        <w:t xml:space="preserve">. </w:t>
      </w:r>
      <w:r w:rsidRPr="008C6DE9">
        <w:rPr>
          <w:rFonts w:ascii="Times New Roman" w:hAnsi="Times New Roman"/>
          <w:sz w:val="24"/>
          <w:szCs w:val="24"/>
          <w:lang w:val="en-US"/>
        </w:rPr>
        <w:t>Zhitkov</w:t>
      </w:r>
      <w:r w:rsidRPr="00BD712C">
        <w:rPr>
          <w:rFonts w:ascii="Times New Roman" w:hAnsi="Times New Roman"/>
          <w:sz w:val="24"/>
          <w:szCs w:val="24"/>
        </w:rPr>
        <w:t xml:space="preserve">. </w:t>
      </w:r>
      <w:r w:rsidRPr="008C6DE9">
        <w:rPr>
          <w:rFonts w:ascii="Times New Roman" w:hAnsi="Times New Roman"/>
          <w:sz w:val="24"/>
          <w:szCs w:val="24"/>
          <w:lang w:val="en-US"/>
        </w:rPr>
        <w:t>Kirov</w:t>
      </w:r>
      <w:r w:rsidRPr="00BD712C">
        <w:rPr>
          <w:rFonts w:ascii="Times New Roman" w:hAnsi="Times New Roman"/>
          <w:sz w:val="24"/>
          <w:szCs w:val="24"/>
        </w:rPr>
        <w:t>, 1990.</w:t>
      </w:r>
      <w:r w:rsidRPr="008C6DE9">
        <w:rPr>
          <w:rFonts w:ascii="Times New Roman" w:hAnsi="Times New Roman"/>
          <w:sz w:val="24"/>
          <w:szCs w:val="24"/>
          <w:lang w:val="en-US"/>
        </w:rPr>
        <w:t>Cum</w:t>
      </w:r>
      <w:r w:rsidRPr="00BD712C">
        <w:rPr>
          <w:rFonts w:ascii="Times New Roman" w:hAnsi="Times New Roman"/>
          <w:sz w:val="24"/>
          <w:szCs w:val="24"/>
        </w:rPr>
        <w:t xml:space="preserve"> 17-30.</w:t>
      </w:r>
    </w:p>
    <w:p w:rsidR="002E3192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A4775">
        <w:rPr>
          <w:rFonts w:ascii="Times New Roman" w:hAnsi="Times New Roman"/>
          <w:sz w:val="24"/>
          <w:szCs w:val="24"/>
        </w:rPr>
        <w:t>Сафонов В.Г., Дежкин В.В. От ведомственной разобщенности – к комплексному природопользованию // Современные проблемы природопользования, охотоведения и звероводства. Киров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4A4775">
        <w:rPr>
          <w:rFonts w:ascii="Times New Roman" w:hAnsi="Times New Roman"/>
          <w:sz w:val="24"/>
          <w:szCs w:val="24"/>
        </w:rPr>
        <w:t>ГНУ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4775">
        <w:rPr>
          <w:rFonts w:ascii="Times New Roman" w:hAnsi="Times New Roman"/>
          <w:sz w:val="24"/>
          <w:szCs w:val="24"/>
        </w:rPr>
        <w:t>ВНИИОЗ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, 2007. </w:t>
      </w:r>
      <w:r w:rsidRPr="004A4775">
        <w:rPr>
          <w:rFonts w:ascii="Times New Roman" w:hAnsi="Times New Roman"/>
          <w:sz w:val="24"/>
          <w:szCs w:val="24"/>
        </w:rPr>
        <w:t>С</w:t>
      </w:r>
      <w:r w:rsidRPr="00F81F73">
        <w:rPr>
          <w:rFonts w:ascii="Times New Roman" w:hAnsi="Times New Roman"/>
          <w:sz w:val="24"/>
          <w:szCs w:val="24"/>
          <w:lang w:val="en-US"/>
        </w:rPr>
        <w:t>. 376–378.</w:t>
      </w:r>
    </w:p>
    <w:p w:rsidR="002E3192" w:rsidRPr="00F81F73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C6DE9">
        <w:rPr>
          <w:rFonts w:ascii="Times New Roman" w:hAnsi="Times New Roman"/>
          <w:sz w:val="24"/>
          <w:szCs w:val="24"/>
          <w:lang w:val="en-US"/>
        </w:rPr>
        <w:t>Safonov V.G., DezhkinV.V.  Aiacet in cenaaccidit, ruptio – ad a mattisaliquam management // Modern quaestiones de natura, de venatione et agricultura. Kirov</w:t>
      </w:r>
      <w:r w:rsidRPr="00F81F73">
        <w:rPr>
          <w:rFonts w:ascii="Times New Roman" w:hAnsi="Times New Roman"/>
          <w:sz w:val="24"/>
          <w:szCs w:val="24"/>
        </w:rPr>
        <w:t xml:space="preserve">: </w:t>
      </w:r>
      <w:r w:rsidRPr="008C6DE9">
        <w:rPr>
          <w:rFonts w:ascii="Times New Roman" w:hAnsi="Times New Roman"/>
          <w:sz w:val="24"/>
          <w:szCs w:val="24"/>
          <w:lang w:val="en-US"/>
        </w:rPr>
        <w:t>GNU</w:t>
      </w:r>
      <w:r w:rsidRPr="00F81F73">
        <w:rPr>
          <w:rFonts w:ascii="Times New Roman" w:hAnsi="Times New Roman"/>
          <w:sz w:val="24"/>
          <w:szCs w:val="24"/>
        </w:rPr>
        <w:t xml:space="preserve"> </w:t>
      </w:r>
      <w:r w:rsidRPr="008C6DE9">
        <w:rPr>
          <w:rFonts w:ascii="Times New Roman" w:hAnsi="Times New Roman"/>
          <w:sz w:val="24"/>
          <w:szCs w:val="24"/>
          <w:lang w:val="en-US"/>
        </w:rPr>
        <w:t>VNIIOZ</w:t>
      </w:r>
      <w:r w:rsidRPr="00F81F73">
        <w:rPr>
          <w:rFonts w:ascii="Times New Roman" w:hAnsi="Times New Roman"/>
          <w:sz w:val="24"/>
          <w:szCs w:val="24"/>
        </w:rPr>
        <w:t xml:space="preserve">, 2007. </w:t>
      </w:r>
      <w:r w:rsidRPr="008C6DE9">
        <w:rPr>
          <w:rFonts w:ascii="Times New Roman" w:hAnsi="Times New Roman"/>
          <w:sz w:val="24"/>
          <w:szCs w:val="24"/>
          <w:lang w:val="en-US"/>
        </w:rPr>
        <w:t>S</w:t>
      </w:r>
      <w:r w:rsidRPr="00F81F73">
        <w:rPr>
          <w:rFonts w:ascii="Times New Roman" w:hAnsi="Times New Roman"/>
          <w:sz w:val="24"/>
          <w:szCs w:val="24"/>
        </w:rPr>
        <w:t>. 376-378.</w:t>
      </w:r>
    </w:p>
    <w:p w:rsidR="002E3192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A4775">
        <w:rPr>
          <w:rFonts w:ascii="Times New Roman" w:hAnsi="Times New Roman"/>
          <w:color w:val="000000"/>
          <w:sz w:val="24"/>
          <w:szCs w:val="24"/>
        </w:rPr>
        <w:t>Скалон В.Н., Гагина Т.Н. Охота и охрана природы в проблеме воспитания юных патриотов // Матер. XXII науч. конф. профессорско-преподавательского состава Казахского гос. пед. института им. Абая</w:t>
      </w:r>
      <w:r w:rsidRPr="00F81F73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4A4775">
        <w:rPr>
          <w:rFonts w:ascii="Times New Roman" w:hAnsi="Times New Roman"/>
          <w:color w:val="000000"/>
          <w:sz w:val="24"/>
          <w:szCs w:val="24"/>
        </w:rPr>
        <w:t>Алма</w:t>
      </w:r>
      <w:r w:rsidRPr="00F81F73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4A4775">
        <w:rPr>
          <w:rFonts w:ascii="Times New Roman" w:hAnsi="Times New Roman"/>
          <w:color w:val="000000"/>
          <w:sz w:val="24"/>
          <w:szCs w:val="24"/>
        </w:rPr>
        <w:t>Ата</w:t>
      </w:r>
      <w:r w:rsidRPr="00F81F73">
        <w:rPr>
          <w:rFonts w:ascii="Times New Roman" w:hAnsi="Times New Roman"/>
          <w:color w:val="000000"/>
          <w:sz w:val="24"/>
          <w:szCs w:val="24"/>
          <w:lang w:val="en-US"/>
        </w:rPr>
        <w:t xml:space="preserve">, 1969. </w:t>
      </w:r>
      <w:r w:rsidRPr="004A4775">
        <w:rPr>
          <w:rFonts w:ascii="Times New Roman" w:hAnsi="Times New Roman"/>
          <w:color w:val="000000"/>
          <w:sz w:val="24"/>
          <w:szCs w:val="24"/>
        </w:rPr>
        <w:t>С</w:t>
      </w:r>
      <w:r w:rsidRPr="00F81F73">
        <w:rPr>
          <w:rFonts w:ascii="Times New Roman" w:hAnsi="Times New Roman"/>
          <w:color w:val="000000"/>
          <w:sz w:val="24"/>
          <w:szCs w:val="24"/>
          <w:lang w:val="en-US"/>
        </w:rPr>
        <w:t>. 283.</w:t>
      </w:r>
    </w:p>
    <w:p w:rsidR="002E3192" w:rsidRPr="00F81F73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C6DE9">
        <w:rPr>
          <w:rFonts w:ascii="Times New Roman" w:hAnsi="Times New Roman"/>
          <w:color w:val="000000"/>
          <w:sz w:val="24"/>
          <w:szCs w:val="24"/>
          <w:lang w:val="en-US"/>
        </w:rPr>
        <w:t>Skalon V.N., Gagina T.N. Venatione, etconservationem in quaestione de educationeiuvenumbonorum // Mater. XXII scientiae.Conf. facultas de Kazakh statu.PED.Instituti.Abay.Alma-A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ta</w:t>
      </w:r>
      <w:r w:rsidRPr="008C6DE9">
        <w:rPr>
          <w:rFonts w:ascii="Times New Roman" w:hAnsi="Times New Roman"/>
          <w:color w:val="000000"/>
          <w:sz w:val="24"/>
          <w:szCs w:val="24"/>
          <w:lang w:val="en-US"/>
        </w:rPr>
        <w:t>, 1969. S</w:t>
      </w:r>
      <w:r w:rsidRPr="00F81F73">
        <w:rPr>
          <w:rFonts w:ascii="Times New Roman" w:hAnsi="Times New Roman"/>
          <w:color w:val="000000"/>
          <w:sz w:val="24"/>
          <w:szCs w:val="24"/>
        </w:rPr>
        <w:t>. 283.</w:t>
      </w:r>
    </w:p>
    <w:p w:rsidR="002E3192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A4775">
        <w:rPr>
          <w:rFonts w:ascii="Times New Roman" w:hAnsi="Times New Roman"/>
          <w:sz w:val="24"/>
          <w:szCs w:val="24"/>
        </w:rPr>
        <w:t>Слободенюк В. Гос</w:t>
      </w:r>
      <w:bookmarkStart w:id="0" w:name="_GoBack"/>
      <w:bookmarkEnd w:id="0"/>
      <w:r w:rsidRPr="004A4775">
        <w:rPr>
          <w:rFonts w:ascii="Times New Roman" w:hAnsi="Times New Roman"/>
          <w:sz w:val="24"/>
          <w:szCs w:val="24"/>
        </w:rPr>
        <w:t xml:space="preserve">ударство и охота – развитие или угнетение? // Охота – нац. охотничий журн. </w:t>
      </w:r>
      <w:r w:rsidRPr="00F81F73">
        <w:rPr>
          <w:rFonts w:ascii="Times New Roman" w:hAnsi="Times New Roman"/>
          <w:sz w:val="24"/>
          <w:szCs w:val="24"/>
          <w:lang w:val="en-US"/>
        </w:rPr>
        <w:t xml:space="preserve">2010. № 9. </w:t>
      </w:r>
      <w:r w:rsidRPr="004A4775">
        <w:rPr>
          <w:rFonts w:ascii="Times New Roman" w:hAnsi="Times New Roman"/>
          <w:sz w:val="24"/>
          <w:szCs w:val="24"/>
        </w:rPr>
        <w:t>С</w:t>
      </w:r>
      <w:r w:rsidRPr="00F81F73">
        <w:rPr>
          <w:rFonts w:ascii="Times New Roman" w:hAnsi="Times New Roman"/>
          <w:sz w:val="24"/>
          <w:szCs w:val="24"/>
          <w:lang w:val="en-US"/>
        </w:rPr>
        <w:t>. 6</w:t>
      </w:r>
      <w:r w:rsidRPr="004A4775">
        <w:rPr>
          <w:rFonts w:ascii="Times New Roman" w:hAnsi="Times New Roman"/>
          <w:sz w:val="24"/>
          <w:szCs w:val="24"/>
        </w:rPr>
        <w:sym w:font="Symbol" w:char="F02D"/>
      </w:r>
      <w:r w:rsidRPr="00F81F73">
        <w:rPr>
          <w:rFonts w:ascii="Times New Roman" w:hAnsi="Times New Roman"/>
          <w:sz w:val="24"/>
          <w:szCs w:val="24"/>
          <w:lang w:val="en-US"/>
        </w:rPr>
        <w:t>9.</w:t>
      </w:r>
    </w:p>
    <w:p w:rsidR="002E3192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51417">
        <w:rPr>
          <w:rFonts w:ascii="Times New Roman" w:hAnsi="Times New Roman"/>
          <w:sz w:val="24"/>
          <w:szCs w:val="24"/>
          <w:lang w:val="en-US"/>
        </w:rPr>
        <w:t>Slobodenyuk V. Statuetvenatione dolor sit amet</w:t>
      </w:r>
      <w:r>
        <w:rPr>
          <w:rFonts w:ascii="Times New Roman" w:hAnsi="Times New Roman"/>
          <w:sz w:val="24"/>
          <w:szCs w:val="24"/>
          <w:lang w:val="en-US"/>
        </w:rPr>
        <w:t>, velcalumnia? // Venatione – nat</w:t>
      </w:r>
      <w:r w:rsidRPr="00851417">
        <w:rPr>
          <w:rFonts w:ascii="Times New Roman" w:hAnsi="Times New Roman"/>
          <w:sz w:val="24"/>
          <w:szCs w:val="24"/>
          <w:lang w:val="en-US"/>
        </w:rPr>
        <w:t>. venationeacta. 2010. No. 9.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51417">
        <w:rPr>
          <w:rFonts w:ascii="Times New Roman" w:hAnsi="Times New Roman"/>
          <w:sz w:val="24"/>
          <w:szCs w:val="24"/>
          <w:lang w:val="en-US"/>
        </w:rPr>
        <w:t>. 6</w:t>
      </w:r>
      <w:r w:rsidRPr="00851417">
        <w:rPr>
          <w:rFonts w:ascii="Times New Roman" w:hAnsi="Times New Roman"/>
          <w:sz w:val="24"/>
          <w:szCs w:val="24"/>
          <w:lang w:val="en-US"/>
        </w:rPr>
        <w:t>9.</w:t>
      </w:r>
    </w:p>
    <w:p w:rsidR="002E3192" w:rsidRDefault="002E3192" w:rsidP="000B23A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E3192" w:rsidRDefault="002E3192"/>
    <w:sectPr w:rsidR="002E3192" w:rsidSect="00A76C16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3A0"/>
    <w:rsid w:val="000B23A0"/>
    <w:rsid w:val="00154E13"/>
    <w:rsid w:val="00171493"/>
    <w:rsid w:val="00241D63"/>
    <w:rsid w:val="002E3192"/>
    <w:rsid w:val="00311AEB"/>
    <w:rsid w:val="003F5BAD"/>
    <w:rsid w:val="004246AE"/>
    <w:rsid w:val="004928D7"/>
    <w:rsid w:val="004A4775"/>
    <w:rsid w:val="00511D8B"/>
    <w:rsid w:val="005A36CD"/>
    <w:rsid w:val="00696A7A"/>
    <w:rsid w:val="006B2863"/>
    <w:rsid w:val="0073095B"/>
    <w:rsid w:val="007C226B"/>
    <w:rsid w:val="00851417"/>
    <w:rsid w:val="008836ED"/>
    <w:rsid w:val="008858E2"/>
    <w:rsid w:val="008B169C"/>
    <w:rsid w:val="008C6DE9"/>
    <w:rsid w:val="00936163"/>
    <w:rsid w:val="00954165"/>
    <w:rsid w:val="009A4510"/>
    <w:rsid w:val="009B2605"/>
    <w:rsid w:val="009E37C8"/>
    <w:rsid w:val="009F695E"/>
    <w:rsid w:val="00A56362"/>
    <w:rsid w:val="00A76C16"/>
    <w:rsid w:val="00A7794E"/>
    <w:rsid w:val="00BD712C"/>
    <w:rsid w:val="00D45E2A"/>
    <w:rsid w:val="00D62756"/>
    <w:rsid w:val="00D9625E"/>
    <w:rsid w:val="00DE0D8A"/>
    <w:rsid w:val="00EA2ADE"/>
    <w:rsid w:val="00EB5AF1"/>
    <w:rsid w:val="00F05EC2"/>
    <w:rsid w:val="00F81F73"/>
    <w:rsid w:val="00FF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23A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B23A0"/>
    <w:rPr>
      <w:rFonts w:cs="Times New Roman"/>
    </w:rPr>
  </w:style>
  <w:style w:type="paragraph" w:styleId="NormalWeb">
    <w:name w:val="Normal (Web)"/>
    <w:basedOn w:val="Normal"/>
    <w:uiPriority w:val="99"/>
    <w:rsid w:val="000B2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dan@mail.ru" TargetMode="External"/><Relationship Id="rId4" Type="http://schemas.openxmlformats.org/officeDocument/2006/relationships/hyperlink" Target="http://www.rgazu.ru/db/vestohotoved/14_01_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7</Pages>
  <Words>3795</Words>
  <Characters>21633</Characters>
  <Application>Microsoft Office Outlook</Application>
  <DocSecurity>0</DocSecurity>
  <Lines>0</Lines>
  <Paragraphs>0</Paragraphs>
  <ScaleCrop>false</ScaleCrop>
  <Company>Danilkin.Ru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Danilkin</dc:creator>
  <cp:keywords/>
  <dc:description/>
  <cp:lastModifiedBy>Андреев </cp:lastModifiedBy>
  <cp:revision>7</cp:revision>
  <dcterms:created xsi:type="dcterms:W3CDTF">2017-03-24T04:55:00Z</dcterms:created>
  <dcterms:modified xsi:type="dcterms:W3CDTF">2017-03-27T09:27:00Z</dcterms:modified>
</cp:coreProperties>
</file>